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67583638"/>
        <w:docPartObj>
          <w:docPartGallery w:val="Cover Pages"/>
          <w:docPartUnique/>
        </w:docPartObj>
      </w:sdtPr>
      <w:sdtContent>
        <w:p w14:paraId="79FB0A66" w14:textId="50EB3251" w:rsidR="00097BF5" w:rsidRDefault="00F674AF" w:rsidP="00A61720">
          <w:r>
            <w:rPr>
              <w:noProof/>
            </w:rPr>
            <mc:AlternateContent>
              <mc:Choice Requires="wps">
                <w:drawing>
                  <wp:anchor distT="0" distB="0" distL="182880" distR="182880" simplePos="0" relativeHeight="251658240" behindDoc="0" locked="0" layoutInCell="1" allowOverlap="1" wp14:anchorId="6AE5332E" wp14:editId="1C219F5B">
                    <wp:simplePos x="0" y="0"/>
                    <wp:positionH relativeFrom="margin">
                      <wp:align>center</wp:align>
                    </wp:positionH>
                    <wp:positionV relativeFrom="margin">
                      <wp:posOffset>1997075</wp:posOffset>
                    </wp:positionV>
                    <wp:extent cx="4695190" cy="944880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5190" cy="944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EA0718" w14:textId="77777777" w:rsidR="00A61720" w:rsidRPr="00F228E8" w:rsidRDefault="00000000" w:rsidP="003D48CD">
                                <w:pPr>
                                  <w:pStyle w:val="NoSpacing"/>
                                  <w:spacing w:before="40" w:after="560" w:line="216" w:lineRule="auto"/>
                                  <w:jc w:val="center"/>
                                  <w:rPr>
                                    <w:sz w:val="96"/>
                                    <w:szCs w:val="96"/>
                                  </w:rPr>
                                </w:pPr>
                                <w:sdt>
                                  <w:sdtPr>
                                    <w:rPr>
                                      <w:color w:val="3A7243"/>
                                      <w:sz w:val="96"/>
                                      <w:szCs w:val="9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3D48CD" w:rsidRPr="00F228E8">
                                      <w:rPr>
                                        <w:color w:val="3A7243"/>
                                        <w:sz w:val="96"/>
                                        <w:szCs w:val="96"/>
                                      </w:rPr>
                                      <w:t>Limb Amputation and Prosthetic Care Manual</w:t>
                                    </w:r>
                                  </w:sdtContent>
                                </w:sdt>
                              </w:p>
                              <w:p w14:paraId="20B4C647" w14:textId="62FB4C94" w:rsidR="00A61720" w:rsidRDefault="003D63CB" w:rsidP="003D48CD">
                                <w:pPr>
                                  <w:pStyle w:val="NoSpacing"/>
                                  <w:spacing w:before="40" w:after="560" w:line="216" w:lineRule="auto"/>
                                  <w:jc w:val="center"/>
                                </w:pPr>
                                <w:r>
                                  <w:rPr>
                                    <w:noProof/>
                                  </w:rPr>
                                  <w:drawing>
                                    <wp:inline distT="0" distB="0" distL="0" distR="0" wp14:anchorId="5DB5C3AC" wp14:editId="3D74A390">
                                      <wp:extent cx="1530156" cy="2676525"/>
                                      <wp:effectExtent l="0" t="0" r="0" b="0"/>
                                      <wp:docPr id="6" name="Picture 6"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icon&#10;&#10;Description automatically generated"/>
                                              <pic:cNvPicPr/>
                                            </pic:nvPicPr>
                                            <pic:blipFill>
                                              <a:blip r:embed="rId9">
                                                <a:alphaModFix amt="85000"/>
                                                <a:extLst>
                                                  <a:ext uri="{BEBA8EAE-BF5A-486C-A8C5-ECC9F3942E4B}">
                                                    <a14:imgProps xmlns:a14="http://schemas.microsoft.com/office/drawing/2010/main">
                                                      <a14:imgLayer r:embed="rId10">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1565528" cy="2738397"/>
                                              </a:xfrm>
                                              <a:prstGeom prst="rect">
                                                <a:avLst/>
                                              </a:prstGeom>
                                            </pic:spPr>
                                          </pic:pic>
                                        </a:graphicData>
                                      </a:graphic>
                                    </wp:inline>
                                  </w:drawing>
                                </w:r>
                              </w:p>
                              <w:p w14:paraId="726243F7" w14:textId="6E89B746" w:rsidR="00F228E8" w:rsidRDefault="003D63CB" w:rsidP="003D48CD">
                                <w:pPr>
                                  <w:pStyle w:val="NoSpacing"/>
                                  <w:spacing w:before="40" w:after="560" w:line="216" w:lineRule="auto"/>
                                  <w:jc w:val="center"/>
                                </w:pPr>
                                <w:r w:rsidRPr="00A61720">
                                  <w:rPr>
                                    <w:noProof/>
                                  </w:rPr>
                                  <w:drawing>
                                    <wp:inline distT="0" distB="0" distL="0" distR="0" wp14:anchorId="3448D7E4" wp14:editId="698F0930">
                                      <wp:extent cx="3016333" cy="95283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2271" cy="954715"/>
                                              </a:xfrm>
                                              <a:prstGeom prst="rect">
                                                <a:avLst/>
                                              </a:prstGeom>
                                              <a:noFill/>
                                              <a:ln>
                                                <a:noFill/>
                                              </a:ln>
                                            </pic:spPr>
                                          </pic:pic>
                                        </a:graphicData>
                                      </a:graphic>
                                    </wp:inline>
                                  </w:drawing>
                                </w:r>
                              </w:p>
                              <w:p w14:paraId="3E07271F" w14:textId="61AFF498" w:rsidR="00F228E8" w:rsidRDefault="00F228E8" w:rsidP="003D48CD">
                                <w:pPr>
                                  <w:pStyle w:val="NoSpacing"/>
                                  <w:spacing w:before="40" w:after="560" w:line="216" w:lineRule="auto"/>
                                  <w:jc w:val="center"/>
                                </w:pPr>
                              </w:p>
                              <w:p w14:paraId="1C9D6568" w14:textId="665C6906" w:rsidR="00F228E8" w:rsidRDefault="00F228E8" w:rsidP="003D48CD">
                                <w:pPr>
                                  <w:pStyle w:val="NoSpacing"/>
                                  <w:spacing w:before="40" w:after="560" w:line="216" w:lineRule="auto"/>
                                  <w:jc w:val="center"/>
                                </w:pPr>
                              </w:p>
                              <w:p w14:paraId="4CA99F69" w14:textId="29A0F62F" w:rsidR="00A61720" w:rsidRDefault="00A61720" w:rsidP="003D48CD">
                                <w:pPr>
                                  <w:pStyle w:val="NoSpacing"/>
                                  <w:spacing w:before="40" w:after="560" w:line="216" w:lineRule="auto"/>
                                  <w:jc w:val="center"/>
                                </w:pPr>
                              </w:p>
                              <w:p w14:paraId="04EA1D7E" w14:textId="3BC6CAA0" w:rsidR="00826F32" w:rsidRPr="003D48CD" w:rsidRDefault="00826F32" w:rsidP="003D48CD">
                                <w:pPr>
                                  <w:pStyle w:val="NoSpacing"/>
                                  <w:spacing w:before="40" w:after="560" w:line="216" w:lineRule="auto"/>
                                  <w:jc w:val="center"/>
                                  <w:rPr>
                                    <w:color w:val="4472C4" w:themeColor="accent1"/>
                                    <w:sz w:val="56"/>
                                    <w:szCs w:val="56"/>
                                  </w:rPr>
                                </w:pPr>
                              </w:p>
                              <w:sdt>
                                <w:sdtPr>
                                  <w:rPr>
                                    <w:caps/>
                                    <w:color w:val="1F4E79" w:themeColor="accent5" w:themeShade="80"/>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14:paraId="247A1B67" w14:textId="7DC9F238" w:rsidR="00826F32" w:rsidRDefault="00A61720">
                                    <w:pPr>
                                      <w:pStyle w:val="NoSpacing"/>
                                      <w:spacing w:before="40" w:after="40"/>
                                      <w:rPr>
                                        <w:caps/>
                                        <w:color w:val="1F4E79" w:themeColor="accent5" w:themeShade="80"/>
                                        <w:sz w:val="28"/>
                                        <w:szCs w:val="28"/>
                                      </w:rPr>
                                    </w:pPr>
                                    <w:r>
                                      <w:rPr>
                                        <w:caps/>
                                        <w:color w:val="1F4E79" w:themeColor="accent5" w:themeShade="80"/>
                                        <w:sz w:val="28"/>
                                        <w:szCs w:val="28"/>
                                      </w:rPr>
                                      <w:t xml:space="preserve">     </w:t>
                                    </w:r>
                                  </w:p>
                                </w:sdtContent>
                              </w:sdt>
                              <w:sdt>
                                <w:sdtPr>
                                  <w:rPr>
                                    <w:caps/>
                                    <w:color w:val="488E54"/>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7B7A13D5" w14:textId="29D24FDF" w:rsidR="00826F32" w:rsidRPr="00826F32" w:rsidRDefault="00F674AF">
                                    <w:pPr>
                                      <w:pStyle w:val="NoSpacing"/>
                                      <w:spacing w:before="80" w:after="40"/>
                                      <w:rPr>
                                        <w:caps/>
                                        <w:color w:val="488E54"/>
                                        <w:sz w:val="24"/>
                                        <w:szCs w:val="24"/>
                                      </w:rPr>
                                    </w:pPr>
                                    <w:r>
                                      <w:rPr>
                                        <w:caps/>
                                        <w:color w:val="488E54"/>
                                        <w:sz w:val="24"/>
                                        <w:szCs w:val="24"/>
                                      </w:rPr>
                                      <w:t>Erin Scott</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6AE5332E" id="_x0000_t202" coordsize="21600,21600" o:spt="202" path="m,l,21600r21600,l21600,xe">
                    <v:stroke joinstyle="miter"/>
                    <v:path gradientshapeok="t" o:connecttype="rect"/>
                  </v:shapetype>
                  <v:shape id="Text Box 13" o:spid="_x0000_s1026" type="#_x0000_t202" style="position:absolute;margin-left:0;margin-top:157.25pt;width:369.7pt;height:744pt;z-index:251658240;visibility:visible;mso-wrap-style:square;mso-width-percent:790;mso-height-percent:350;mso-wrap-distance-left:14.4pt;mso-wrap-distance-top:0;mso-wrap-distance-right:14.4pt;mso-wrap-distance-bottom:0;mso-position-horizontal:center;mso-position-horizontal-relative:margin;mso-position-vertical:absolute;mso-position-vertical-relative:margin;mso-width-percent:79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9/EcAIAAEcFAAAOAAAAZHJzL2Uyb0RvYy54bWysVE1v2zAMvQ/YfxB0X5x0adAYdYqsRYYB&#10;QVu0HXpWZKkxKosapcTOfv0o2U6GbpcOu8i0+Ejx45GXV21t2F6hr8AWfDIac6ashLKyLwX//rT6&#10;dMGZD8KWwoBVBT8oz68WHz9cNi5XZ7AFUypk5MT6vHEF34bg8izzcqtq4UfglCWlBqxFoF98yUoU&#10;DXmvTXY2Hs+yBrB0CFJ5T7c3nZIvkn+tlQx3WnsVmCk4xRbSiencxDNbXIr8BYXbVrIPQ/xDFLWo&#10;LD16dHUjgmA7rP5wVVcSwYMOIwl1BlpXUqUcKJvJ+E02j1vhVMqFiuPdsUz+/7mVt/tHd48stF+g&#10;pQamJLxbg3z1VJuscT7vMbGmPveEjom2Guv4pRQYGVJtD8d6qjYwSZfT2fx8MieVJN18Or24GKeK&#10;Zydzhz58VVCzKBQcqWEpBLFf+xADEPkAia9ZWFXGpKYZy5qCzz6fj5PBUUMWxkasSu3v3ZxCT1I4&#10;GBUxxj4ozaoyZRAvEvHUtUG2F0QZIaWyYRJpkvwSOqI0BfEewx5/iuo9xl0ew8tgw9G4rixg17E4&#10;L6ewy9chZN3h+076Lu9YgtBuWsoqihsoD0QBhG46vJOrirqxFj7cC6RxoA7SiIc7OrQBqjr0Emdb&#10;wJ9/u494YilpOWtovAruf+wEKs7MN0v8jbM4CDgIm0Gwu/oaqPwTWh5OJpEMMJhB1Aj1M03+Mr5C&#10;KmElvVXwMIjXoRty2hxSLZcJRBPnRFjbRycHpkduPbXPAl1PwEDcvYVh8ET+hocdNhHFLXeB2JhI&#10;eqpiX2ia1sSYfrPEdfD7f0Kd9t/iFwAAAP//AwBQSwMEFAAGAAgAAAAhABTvDsTiAAAACQEAAA8A&#10;AABkcnMvZG93bnJldi54bWxMj0FPwkAUhO8m/ofNM/EmW6AI1m6JYvRAOAiSqLdH99k2dndrd2mL&#10;v97nSY+Tmcx8ky4HU4uOWl85q2A8ikCQzZ2ubKFg//J4tQDhA1qNtbOk4EQeltn5WYqJdr3dUrcL&#10;heAS6xNUUIbQJFL6vCSDfuQasux9uNZgYNkWUrfYc7mp5SSKrqXByvJCiQ2tSso/d0ej4OvZx9Hq&#10;vl+/4ffp4XX/1L1vNp1SlxfD3S2IQEP4C8MvPqNDxkwHd7Tai1oBHwkKpuN4BoLt+fQmBnHg3CKa&#10;zEBmqfz/IPsBAAD//wMAUEsBAi0AFAAGAAgAAAAhALaDOJL+AAAA4QEAABMAAAAAAAAAAAAAAAAA&#10;AAAAAFtDb250ZW50X1R5cGVzXS54bWxQSwECLQAUAAYACAAAACEAOP0h/9YAAACUAQAACwAAAAAA&#10;AAAAAAAAAAAvAQAAX3JlbHMvLnJlbHNQSwECLQAUAAYACAAAACEApQffxHACAABHBQAADgAAAAAA&#10;AAAAAAAAAAAuAgAAZHJzL2Uyb0RvYy54bWxQSwECLQAUAAYACAAAACEAFO8OxOIAAAAJAQAADwAA&#10;AAAAAAAAAAAAAADKBAAAZHJzL2Rvd25yZXYueG1sUEsFBgAAAAAEAAQA8wAAANkFAAAAAA==&#10;" filled="f" stroked="f" strokeweight=".5pt">
                    <v:textbox style="mso-fit-shape-to-text:t" inset="0,0,0,0">
                      <w:txbxContent>
                        <w:p w14:paraId="72EA0718" w14:textId="77777777" w:rsidR="00A61720" w:rsidRPr="00F228E8" w:rsidRDefault="00000000" w:rsidP="003D48CD">
                          <w:pPr>
                            <w:pStyle w:val="NoSpacing"/>
                            <w:spacing w:before="40" w:after="560" w:line="216" w:lineRule="auto"/>
                            <w:jc w:val="center"/>
                            <w:rPr>
                              <w:sz w:val="96"/>
                              <w:szCs w:val="96"/>
                            </w:rPr>
                          </w:pPr>
                          <w:sdt>
                            <w:sdtPr>
                              <w:rPr>
                                <w:color w:val="3A7243"/>
                                <w:sz w:val="96"/>
                                <w:szCs w:val="9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3D48CD" w:rsidRPr="00F228E8">
                                <w:rPr>
                                  <w:color w:val="3A7243"/>
                                  <w:sz w:val="96"/>
                                  <w:szCs w:val="96"/>
                                </w:rPr>
                                <w:t>Limb Amputation and Prosthetic Care Manual</w:t>
                              </w:r>
                            </w:sdtContent>
                          </w:sdt>
                        </w:p>
                        <w:p w14:paraId="20B4C647" w14:textId="62FB4C94" w:rsidR="00A61720" w:rsidRDefault="003D63CB" w:rsidP="003D48CD">
                          <w:pPr>
                            <w:pStyle w:val="NoSpacing"/>
                            <w:spacing w:before="40" w:after="560" w:line="216" w:lineRule="auto"/>
                            <w:jc w:val="center"/>
                          </w:pPr>
                          <w:r>
                            <w:rPr>
                              <w:noProof/>
                            </w:rPr>
                            <w:drawing>
                              <wp:inline distT="0" distB="0" distL="0" distR="0" wp14:anchorId="5DB5C3AC" wp14:editId="3D74A390">
                                <wp:extent cx="1530156" cy="2676525"/>
                                <wp:effectExtent l="0" t="0" r="0" b="0"/>
                                <wp:docPr id="6" name="Picture 6"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icon&#10;&#10;Description automatically generated"/>
                                        <pic:cNvPicPr/>
                                      </pic:nvPicPr>
                                      <pic:blipFill>
                                        <a:blip r:embed="rId9">
                                          <a:alphaModFix amt="85000"/>
                                          <a:extLst>
                                            <a:ext uri="{BEBA8EAE-BF5A-486C-A8C5-ECC9F3942E4B}">
                                              <a14:imgProps xmlns:a14="http://schemas.microsoft.com/office/drawing/2010/main">
                                                <a14:imgLayer r:embed="rId10">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1565528" cy="2738397"/>
                                        </a:xfrm>
                                        <a:prstGeom prst="rect">
                                          <a:avLst/>
                                        </a:prstGeom>
                                      </pic:spPr>
                                    </pic:pic>
                                  </a:graphicData>
                                </a:graphic>
                              </wp:inline>
                            </w:drawing>
                          </w:r>
                        </w:p>
                        <w:p w14:paraId="726243F7" w14:textId="6E89B746" w:rsidR="00F228E8" w:rsidRDefault="003D63CB" w:rsidP="003D48CD">
                          <w:pPr>
                            <w:pStyle w:val="NoSpacing"/>
                            <w:spacing w:before="40" w:after="560" w:line="216" w:lineRule="auto"/>
                            <w:jc w:val="center"/>
                          </w:pPr>
                          <w:r w:rsidRPr="00A61720">
                            <w:rPr>
                              <w:noProof/>
                            </w:rPr>
                            <w:drawing>
                              <wp:inline distT="0" distB="0" distL="0" distR="0" wp14:anchorId="3448D7E4" wp14:editId="698F0930">
                                <wp:extent cx="3016333" cy="95283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2271" cy="954715"/>
                                        </a:xfrm>
                                        <a:prstGeom prst="rect">
                                          <a:avLst/>
                                        </a:prstGeom>
                                        <a:noFill/>
                                        <a:ln>
                                          <a:noFill/>
                                        </a:ln>
                                      </pic:spPr>
                                    </pic:pic>
                                  </a:graphicData>
                                </a:graphic>
                              </wp:inline>
                            </w:drawing>
                          </w:r>
                        </w:p>
                        <w:p w14:paraId="3E07271F" w14:textId="61AFF498" w:rsidR="00F228E8" w:rsidRDefault="00F228E8" w:rsidP="003D48CD">
                          <w:pPr>
                            <w:pStyle w:val="NoSpacing"/>
                            <w:spacing w:before="40" w:after="560" w:line="216" w:lineRule="auto"/>
                            <w:jc w:val="center"/>
                          </w:pPr>
                        </w:p>
                        <w:p w14:paraId="1C9D6568" w14:textId="665C6906" w:rsidR="00F228E8" w:rsidRDefault="00F228E8" w:rsidP="003D48CD">
                          <w:pPr>
                            <w:pStyle w:val="NoSpacing"/>
                            <w:spacing w:before="40" w:after="560" w:line="216" w:lineRule="auto"/>
                            <w:jc w:val="center"/>
                          </w:pPr>
                        </w:p>
                        <w:p w14:paraId="4CA99F69" w14:textId="29A0F62F" w:rsidR="00A61720" w:rsidRDefault="00A61720" w:rsidP="003D48CD">
                          <w:pPr>
                            <w:pStyle w:val="NoSpacing"/>
                            <w:spacing w:before="40" w:after="560" w:line="216" w:lineRule="auto"/>
                            <w:jc w:val="center"/>
                          </w:pPr>
                        </w:p>
                        <w:p w14:paraId="04EA1D7E" w14:textId="3BC6CAA0" w:rsidR="00826F32" w:rsidRPr="003D48CD" w:rsidRDefault="00826F32" w:rsidP="003D48CD">
                          <w:pPr>
                            <w:pStyle w:val="NoSpacing"/>
                            <w:spacing w:before="40" w:after="560" w:line="216" w:lineRule="auto"/>
                            <w:jc w:val="center"/>
                            <w:rPr>
                              <w:color w:val="4472C4" w:themeColor="accent1"/>
                              <w:sz w:val="56"/>
                              <w:szCs w:val="56"/>
                            </w:rPr>
                          </w:pPr>
                        </w:p>
                        <w:sdt>
                          <w:sdtPr>
                            <w:rPr>
                              <w:caps/>
                              <w:color w:val="1F4E79" w:themeColor="accent5" w:themeShade="80"/>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14:paraId="247A1B67" w14:textId="7DC9F238" w:rsidR="00826F32" w:rsidRDefault="00A61720">
                              <w:pPr>
                                <w:pStyle w:val="NoSpacing"/>
                                <w:spacing w:before="40" w:after="40"/>
                                <w:rPr>
                                  <w:caps/>
                                  <w:color w:val="1F4E79" w:themeColor="accent5" w:themeShade="80"/>
                                  <w:sz w:val="28"/>
                                  <w:szCs w:val="28"/>
                                </w:rPr>
                              </w:pPr>
                              <w:r>
                                <w:rPr>
                                  <w:caps/>
                                  <w:color w:val="1F4E79" w:themeColor="accent5" w:themeShade="80"/>
                                  <w:sz w:val="28"/>
                                  <w:szCs w:val="28"/>
                                </w:rPr>
                                <w:t xml:space="preserve">     </w:t>
                              </w:r>
                            </w:p>
                          </w:sdtContent>
                        </w:sdt>
                        <w:sdt>
                          <w:sdtPr>
                            <w:rPr>
                              <w:caps/>
                              <w:color w:val="488E54"/>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7B7A13D5" w14:textId="29D24FDF" w:rsidR="00826F32" w:rsidRPr="00826F32" w:rsidRDefault="00F674AF">
                              <w:pPr>
                                <w:pStyle w:val="NoSpacing"/>
                                <w:spacing w:before="80" w:after="40"/>
                                <w:rPr>
                                  <w:caps/>
                                  <w:color w:val="488E54"/>
                                  <w:sz w:val="24"/>
                                  <w:szCs w:val="24"/>
                                </w:rPr>
                              </w:pPr>
                              <w:r>
                                <w:rPr>
                                  <w:caps/>
                                  <w:color w:val="488E54"/>
                                  <w:sz w:val="24"/>
                                  <w:szCs w:val="24"/>
                                </w:rPr>
                                <w:t>Erin Scott</w:t>
                              </w:r>
                            </w:p>
                          </w:sdtContent>
                        </w:sdt>
                      </w:txbxContent>
                    </v:textbox>
                    <w10:wrap type="square" anchorx="margin" anchory="margin"/>
                  </v:shape>
                </w:pict>
              </mc:Fallback>
            </mc:AlternateContent>
          </w:r>
          <w:r>
            <w:rPr>
              <w:noProof/>
            </w:rPr>
            <mc:AlternateContent>
              <mc:Choice Requires="wps">
                <w:drawing>
                  <wp:anchor distT="0" distB="0" distL="114300" distR="114300" simplePos="0" relativeHeight="251657216" behindDoc="0" locked="0" layoutInCell="1" allowOverlap="1" wp14:anchorId="6F955557" wp14:editId="375632E2">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0550" cy="982345"/>
                    <wp:effectExtent l="0" t="0" r="0" b="0"/>
                    <wp:wrapNone/>
                    <wp:docPr id="12"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0550" cy="982345"/>
                            </a:xfrm>
                            <a:prstGeom prst="rect">
                              <a:avLst/>
                            </a:prstGeom>
                            <a:solidFill>
                              <a:srgbClr val="3A724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659DEB38" w14:textId="6E229AD2" w:rsidR="00826F32" w:rsidRDefault="003D48CD">
                                    <w:pPr>
                                      <w:pStyle w:val="NoSpacing"/>
                                      <w:jc w:val="right"/>
                                      <w:rPr>
                                        <w:color w:val="FFFFFF" w:themeColor="background1"/>
                                        <w:sz w:val="24"/>
                                        <w:szCs w:val="24"/>
                                      </w:rPr>
                                    </w:pPr>
                                    <w:r>
                                      <w:rPr>
                                        <w:color w:val="FFFFFF" w:themeColor="background1"/>
                                        <w:sz w:val="24"/>
                                        <w:szCs w:val="24"/>
                                      </w:rPr>
                                      <w:t>20</w:t>
                                    </w:r>
                                    <w:r w:rsidR="00EF3360">
                                      <w:rPr>
                                        <w:color w:val="FFFFFF" w:themeColor="background1"/>
                                        <w:sz w:val="24"/>
                                        <w:szCs w:val="24"/>
                                      </w:rPr>
                                      <w:t>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6F955557" id="Rectangle 12" o:spid="_x0000_s1027" style="position:absolute;margin-left:-4.7pt;margin-top:0;width:46.5pt;height:77.35pt;z-index:251657216;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3c0mwIAAJoFAAAOAAAAZHJzL2Uyb0RvYy54bWysVEtv2zAMvg/YfxB0X+281taoUwQpOgwI&#10;2mDt0LMiS7ExWdQkJXb260fJjwZdscMwHwRRJD+Sn0ne3La1IkdhXQU6p5OLlBKhORSV3uf0+/P9&#10;pytKnGe6YAq0yOlJOHq7/PjhpjGZmEIJqhCWIIh2WWNyWnpvsiRxvBQ1cxdghEalBFszj6LdJ4Vl&#10;DaLXKpmm6eekAVsYC1w4h693nZIuI76UgvtHKZ3wROUUc/PxtPHchTNZ3rBsb5kpK96nwf4hi5pV&#10;GoOOUHfMM3Kw1R9QdcUtOJD+gkOdgJQVF7EGrGaSvqnmqWRGxFqQHGdGmtz/g+UPxyeztSF1ZzbA&#10;fziiYV0yvRcrZ5A+/KmBpKQxLhuNg+B6t1baOrhjLaSNxJ5GYkXrCcfHxXW6WCD9HFXXV9PZfBEx&#10;WTY4G+v8FwE1CZecWgwc6WTHjfMhPMsGk5gqqKq4r5SKgt3v1sqSI8N/PFtdTuezHt2dmykdjDUE&#10;tw4xvMS6ulJiUf6kRLBT+puQpCow+WnMJHakGOMwzoX2k05VskJ04RcpfkP00MPBI6YfAQOyxPgj&#10;dg8wWHYgA3aXZW8fXEVs6NE5/VtinfPoESOD9qNzXWmw7wEorKqP3NkPJHXUBJZ8u2uRm741wssO&#10;itPWEgvdgDnD7yv8kxvm/JZZnCj8+bgl/CMeUkGTU+hvlJRgf733Huyx0VFLSYMTmlP388CsoER9&#10;1TgC88XlNIz0uWDPhd25oA/1GrBBJriPDI9XdLZeDVdpoX7BZbIKUVHFNMfYOd0N17Xv9gYuIy5W&#10;q2iEQ2yY3+gnwwN0YDn06XP7wqzpm9njFDzAMMsse9PTnW3w1LA6eJBVbPhXVnv+cQHERuqXVdgw&#10;53K0el2py98AAAD//wMAUEsDBBQABgAIAAAAIQANNVlW2gAAAAQBAAAPAAAAZHJzL2Rvd25yZXYu&#10;eG1sTI/NasMwEITvhbyD2EBvjZz+pq7lUFJKIYdA04RcFWtjm0orYcmO+/bd9tJeFoYZZr8plqOz&#10;YsAutp4UzGcZCKTKm5ZqBbuP16sFiJg0GW09oYIvjLAsJxeFzo0/0zsO21QLLqGYawVNSiGXMlYN&#10;Oh1nPiCxd/Kd04llV0vT6TOXOyuvs+xeOt0Sf2h0wFWD1ee2dwqGRfJruwnrF5PhPqwO1NPuTanL&#10;6fj8BCLhmP7C8IPP6FAy09H3ZKKwCnhI+r3sPd6wOnLm7vYBZFnI//DlNwAAAP//AwBQSwECLQAU&#10;AAYACAAAACEAtoM4kv4AAADhAQAAEwAAAAAAAAAAAAAAAAAAAAAAW0NvbnRlbnRfVHlwZXNdLnht&#10;bFBLAQItABQABgAIAAAAIQA4/SH/1gAAAJQBAAALAAAAAAAAAAAAAAAAAC8BAABfcmVscy8ucmVs&#10;c1BLAQItABQABgAIAAAAIQD003c0mwIAAJoFAAAOAAAAAAAAAAAAAAAAAC4CAABkcnMvZTJvRG9j&#10;LnhtbFBLAQItABQABgAIAAAAIQANNVlW2gAAAAQBAAAPAAAAAAAAAAAAAAAAAPUEAABkcnMvZG93&#10;bnJldi54bWxQSwUGAAAAAAQABADzAAAA/AUAAAAA&#10;" fillcolor="#3a7243" stroked="f" strokeweight="1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659DEB38" w14:textId="6E229AD2" w:rsidR="00826F32" w:rsidRDefault="003D48CD">
                              <w:pPr>
                                <w:pStyle w:val="NoSpacing"/>
                                <w:jc w:val="right"/>
                                <w:rPr>
                                  <w:color w:val="FFFFFF" w:themeColor="background1"/>
                                  <w:sz w:val="24"/>
                                  <w:szCs w:val="24"/>
                                </w:rPr>
                              </w:pPr>
                              <w:r>
                                <w:rPr>
                                  <w:color w:val="FFFFFF" w:themeColor="background1"/>
                                  <w:sz w:val="24"/>
                                  <w:szCs w:val="24"/>
                                </w:rPr>
                                <w:t>20</w:t>
                              </w:r>
                              <w:r w:rsidR="00EF3360">
                                <w:rPr>
                                  <w:color w:val="FFFFFF" w:themeColor="background1"/>
                                  <w:sz w:val="24"/>
                                  <w:szCs w:val="24"/>
                                </w:rPr>
                                <w:t>26</w:t>
                              </w:r>
                            </w:p>
                          </w:sdtContent>
                        </w:sdt>
                      </w:txbxContent>
                    </v:textbox>
                    <w10:wrap anchorx="margin" anchory="page"/>
                  </v:rect>
                </w:pict>
              </mc:Fallback>
            </mc:AlternateContent>
          </w:r>
          <w:r w:rsidR="00826F32">
            <w:br w:type="page"/>
          </w:r>
        </w:p>
        <w:p w14:paraId="38F12989" w14:textId="4205F7AA" w:rsidR="00826F32" w:rsidRDefault="00000000" w:rsidP="00A61720"/>
      </w:sdtContent>
    </w:sdt>
    <w:sdt>
      <w:sdtPr>
        <w:rPr>
          <w:rFonts w:asciiTheme="minorHAnsi" w:eastAsiaTheme="minorHAnsi" w:hAnsiTheme="minorHAnsi" w:cstheme="minorBidi"/>
          <w:color w:val="auto"/>
          <w:sz w:val="22"/>
          <w:szCs w:val="22"/>
          <w:lang w:val="en-CA"/>
        </w:rPr>
        <w:id w:val="1552341943"/>
        <w:docPartObj>
          <w:docPartGallery w:val="Table of Contents"/>
          <w:docPartUnique/>
        </w:docPartObj>
      </w:sdtPr>
      <w:sdtEndPr>
        <w:rPr>
          <w:b/>
          <w:bCs/>
          <w:noProof/>
        </w:rPr>
      </w:sdtEndPr>
      <w:sdtContent>
        <w:p w14:paraId="0A486915" w14:textId="49CBE600" w:rsidR="00700B09" w:rsidRDefault="00700B09">
          <w:pPr>
            <w:pStyle w:val="TOCHeading"/>
          </w:pPr>
          <w:r>
            <w:t>Table of Contents</w:t>
          </w:r>
        </w:p>
        <w:p w14:paraId="215A01C4" w14:textId="7E0289EF" w:rsidR="00700B09" w:rsidRDefault="00700B09">
          <w:pPr>
            <w:pStyle w:val="TOC1"/>
            <w:rPr>
              <w:rFonts w:eastAsiaTheme="minorEastAsia"/>
              <w:noProof/>
              <w:lang w:eastAsia="en-CA"/>
            </w:rPr>
          </w:pPr>
          <w:r>
            <w:fldChar w:fldCharType="begin"/>
          </w:r>
          <w:r>
            <w:instrText xml:space="preserve"> TOC \o "1-3" \h \z \u </w:instrText>
          </w:r>
          <w:r>
            <w:fldChar w:fldCharType="separate"/>
          </w:r>
          <w:hyperlink w:anchor="_Toc121141473" w:history="1">
            <w:r w:rsidRPr="00AC6B4C">
              <w:rPr>
                <w:rStyle w:val="Hyperlink"/>
                <w:rFonts w:cstheme="majorHAnsi"/>
                <w:noProof/>
              </w:rPr>
              <w:t>Terms and Definitions</w:t>
            </w:r>
            <w:r>
              <w:rPr>
                <w:noProof/>
                <w:webHidden/>
              </w:rPr>
              <w:tab/>
            </w:r>
            <w:r>
              <w:rPr>
                <w:noProof/>
                <w:webHidden/>
              </w:rPr>
              <w:fldChar w:fldCharType="begin"/>
            </w:r>
            <w:r>
              <w:rPr>
                <w:noProof/>
                <w:webHidden/>
              </w:rPr>
              <w:instrText xml:space="preserve"> PAGEREF _Toc121141473 \h </w:instrText>
            </w:r>
            <w:r>
              <w:rPr>
                <w:noProof/>
                <w:webHidden/>
              </w:rPr>
            </w:r>
            <w:r>
              <w:rPr>
                <w:noProof/>
                <w:webHidden/>
              </w:rPr>
              <w:fldChar w:fldCharType="separate"/>
            </w:r>
            <w:r>
              <w:rPr>
                <w:noProof/>
                <w:webHidden/>
              </w:rPr>
              <w:t>1</w:t>
            </w:r>
            <w:r>
              <w:rPr>
                <w:noProof/>
                <w:webHidden/>
              </w:rPr>
              <w:fldChar w:fldCharType="end"/>
            </w:r>
          </w:hyperlink>
        </w:p>
        <w:p w14:paraId="150281AA" w14:textId="07AF8D2D" w:rsidR="00700B09" w:rsidRDefault="00700B09">
          <w:pPr>
            <w:pStyle w:val="TOC2"/>
            <w:tabs>
              <w:tab w:val="right" w:leader="dot" w:pos="9350"/>
            </w:tabs>
            <w:rPr>
              <w:rFonts w:eastAsiaTheme="minorEastAsia"/>
              <w:noProof/>
              <w:lang w:eastAsia="en-CA"/>
            </w:rPr>
          </w:pPr>
          <w:hyperlink w:anchor="_Toc121141474" w:history="1">
            <w:r w:rsidRPr="00AC6B4C">
              <w:rPr>
                <w:rStyle w:val="Hyperlink"/>
                <w:rFonts w:cstheme="majorHAnsi"/>
                <w:noProof/>
              </w:rPr>
              <w:t>Device</w:t>
            </w:r>
            <w:r>
              <w:rPr>
                <w:noProof/>
                <w:webHidden/>
              </w:rPr>
              <w:tab/>
            </w:r>
            <w:r>
              <w:rPr>
                <w:noProof/>
                <w:webHidden/>
              </w:rPr>
              <w:fldChar w:fldCharType="begin"/>
            </w:r>
            <w:r>
              <w:rPr>
                <w:noProof/>
                <w:webHidden/>
              </w:rPr>
              <w:instrText xml:space="preserve"> PAGEREF _Toc121141474 \h </w:instrText>
            </w:r>
            <w:r>
              <w:rPr>
                <w:noProof/>
                <w:webHidden/>
              </w:rPr>
            </w:r>
            <w:r>
              <w:rPr>
                <w:noProof/>
                <w:webHidden/>
              </w:rPr>
              <w:fldChar w:fldCharType="separate"/>
            </w:r>
            <w:r>
              <w:rPr>
                <w:noProof/>
                <w:webHidden/>
              </w:rPr>
              <w:t>1</w:t>
            </w:r>
            <w:r>
              <w:rPr>
                <w:noProof/>
                <w:webHidden/>
              </w:rPr>
              <w:fldChar w:fldCharType="end"/>
            </w:r>
          </w:hyperlink>
        </w:p>
        <w:p w14:paraId="1C3518D9" w14:textId="6C7DF832" w:rsidR="00700B09" w:rsidRDefault="00700B09">
          <w:pPr>
            <w:pStyle w:val="TOC2"/>
            <w:tabs>
              <w:tab w:val="right" w:leader="dot" w:pos="9350"/>
            </w:tabs>
            <w:rPr>
              <w:rFonts w:eastAsiaTheme="minorEastAsia"/>
              <w:noProof/>
              <w:lang w:eastAsia="en-CA"/>
            </w:rPr>
          </w:pPr>
          <w:hyperlink w:anchor="_Toc121141475" w:history="1">
            <w:r w:rsidRPr="00AC6B4C">
              <w:rPr>
                <w:rStyle w:val="Hyperlink"/>
                <w:rFonts w:cstheme="majorHAnsi"/>
                <w:noProof/>
              </w:rPr>
              <w:t>Anatomical</w:t>
            </w:r>
            <w:r>
              <w:rPr>
                <w:noProof/>
                <w:webHidden/>
              </w:rPr>
              <w:tab/>
            </w:r>
            <w:r>
              <w:rPr>
                <w:noProof/>
                <w:webHidden/>
              </w:rPr>
              <w:fldChar w:fldCharType="begin"/>
            </w:r>
            <w:r>
              <w:rPr>
                <w:noProof/>
                <w:webHidden/>
              </w:rPr>
              <w:instrText xml:space="preserve"> PAGEREF _Toc121141475 \h </w:instrText>
            </w:r>
            <w:r>
              <w:rPr>
                <w:noProof/>
                <w:webHidden/>
              </w:rPr>
            </w:r>
            <w:r>
              <w:rPr>
                <w:noProof/>
                <w:webHidden/>
              </w:rPr>
              <w:fldChar w:fldCharType="separate"/>
            </w:r>
            <w:r>
              <w:rPr>
                <w:noProof/>
                <w:webHidden/>
              </w:rPr>
              <w:t>1</w:t>
            </w:r>
            <w:r>
              <w:rPr>
                <w:noProof/>
                <w:webHidden/>
              </w:rPr>
              <w:fldChar w:fldCharType="end"/>
            </w:r>
          </w:hyperlink>
        </w:p>
        <w:p w14:paraId="3C06F840" w14:textId="17B23CA6" w:rsidR="00700B09" w:rsidRDefault="00700B09">
          <w:pPr>
            <w:pStyle w:val="TOC2"/>
            <w:tabs>
              <w:tab w:val="right" w:leader="dot" w:pos="9350"/>
            </w:tabs>
            <w:rPr>
              <w:rFonts w:eastAsiaTheme="minorEastAsia"/>
              <w:noProof/>
              <w:lang w:eastAsia="en-CA"/>
            </w:rPr>
          </w:pPr>
          <w:hyperlink w:anchor="_Toc121141476" w:history="1">
            <w:r w:rsidRPr="00AC6B4C">
              <w:rPr>
                <w:rStyle w:val="Hyperlink"/>
                <w:rFonts w:cstheme="majorHAnsi"/>
                <w:noProof/>
              </w:rPr>
              <w:t>Your Healthcare Team</w:t>
            </w:r>
            <w:r>
              <w:rPr>
                <w:noProof/>
                <w:webHidden/>
              </w:rPr>
              <w:tab/>
            </w:r>
            <w:r>
              <w:rPr>
                <w:noProof/>
                <w:webHidden/>
              </w:rPr>
              <w:fldChar w:fldCharType="begin"/>
            </w:r>
            <w:r>
              <w:rPr>
                <w:noProof/>
                <w:webHidden/>
              </w:rPr>
              <w:instrText xml:space="preserve"> PAGEREF _Toc121141476 \h </w:instrText>
            </w:r>
            <w:r>
              <w:rPr>
                <w:noProof/>
                <w:webHidden/>
              </w:rPr>
            </w:r>
            <w:r>
              <w:rPr>
                <w:noProof/>
                <w:webHidden/>
              </w:rPr>
              <w:fldChar w:fldCharType="separate"/>
            </w:r>
            <w:r>
              <w:rPr>
                <w:noProof/>
                <w:webHidden/>
              </w:rPr>
              <w:t>1</w:t>
            </w:r>
            <w:r>
              <w:rPr>
                <w:noProof/>
                <w:webHidden/>
              </w:rPr>
              <w:fldChar w:fldCharType="end"/>
            </w:r>
          </w:hyperlink>
        </w:p>
        <w:p w14:paraId="726E8AA9" w14:textId="432E8713" w:rsidR="00700B09" w:rsidRDefault="00700B09">
          <w:pPr>
            <w:pStyle w:val="TOC1"/>
            <w:rPr>
              <w:rFonts w:eastAsiaTheme="minorEastAsia"/>
              <w:noProof/>
              <w:lang w:eastAsia="en-CA"/>
            </w:rPr>
          </w:pPr>
          <w:hyperlink w:anchor="_Toc121141477" w:history="1">
            <w:r w:rsidRPr="00AC6B4C">
              <w:rPr>
                <w:rStyle w:val="Hyperlink"/>
                <w:rFonts w:cstheme="majorHAnsi"/>
                <w:noProof/>
              </w:rPr>
              <w:t>Types of Amputations and Considerations</w:t>
            </w:r>
            <w:r>
              <w:rPr>
                <w:noProof/>
                <w:webHidden/>
              </w:rPr>
              <w:tab/>
            </w:r>
            <w:r>
              <w:rPr>
                <w:noProof/>
                <w:webHidden/>
              </w:rPr>
              <w:fldChar w:fldCharType="begin"/>
            </w:r>
            <w:r>
              <w:rPr>
                <w:noProof/>
                <w:webHidden/>
              </w:rPr>
              <w:instrText xml:space="preserve"> PAGEREF _Toc121141477 \h </w:instrText>
            </w:r>
            <w:r>
              <w:rPr>
                <w:noProof/>
                <w:webHidden/>
              </w:rPr>
            </w:r>
            <w:r>
              <w:rPr>
                <w:noProof/>
                <w:webHidden/>
              </w:rPr>
              <w:fldChar w:fldCharType="separate"/>
            </w:r>
            <w:r>
              <w:rPr>
                <w:noProof/>
                <w:webHidden/>
              </w:rPr>
              <w:t>2</w:t>
            </w:r>
            <w:r>
              <w:rPr>
                <w:noProof/>
                <w:webHidden/>
              </w:rPr>
              <w:fldChar w:fldCharType="end"/>
            </w:r>
          </w:hyperlink>
        </w:p>
        <w:p w14:paraId="15CA6650" w14:textId="78FAEEDC" w:rsidR="00700B09" w:rsidRDefault="00700B09">
          <w:pPr>
            <w:pStyle w:val="TOC2"/>
            <w:tabs>
              <w:tab w:val="right" w:leader="dot" w:pos="9350"/>
            </w:tabs>
            <w:rPr>
              <w:rFonts w:eastAsiaTheme="minorEastAsia"/>
              <w:noProof/>
              <w:lang w:eastAsia="en-CA"/>
            </w:rPr>
          </w:pPr>
          <w:hyperlink w:anchor="_Toc121141478" w:history="1">
            <w:r w:rsidRPr="00AC6B4C">
              <w:rPr>
                <w:rStyle w:val="Hyperlink"/>
                <w:rFonts w:cstheme="majorHAnsi"/>
                <w:noProof/>
              </w:rPr>
              <w:t>Upper Limb</w:t>
            </w:r>
            <w:r>
              <w:rPr>
                <w:noProof/>
                <w:webHidden/>
              </w:rPr>
              <w:tab/>
            </w:r>
            <w:r>
              <w:rPr>
                <w:noProof/>
                <w:webHidden/>
              </w:rPr>
              <w:fldChar w:fldCharType="begin"/>
            </w:r>
            <w:r>
              <w:rPr>
                <w:noProof/>
                <w:webHidden/>
              </w:rPr>
              <w:instrText xml:space="preserve"> PAGEREF _Toc121141478 \h </w:instrText>
            </w:r>
            <w:r>
              <w:rPr>
                <w:noProof/>
                <w:webHidden/>
              </w:rPr>
            </w:r>
            <w:r>
              <w:rPr>
                <w:noProof/>
                <w:webHidden/>
              </w:rPr>
              <w:fldChar w:fldCharType="separate"/>
            </w:r>
            <w:r>
              <w:rPr>
                <w:noProof/>
                <w:webHidden/>
              </w:rPr>
              <w:t>2</w:t>
            </w:r>
            <w:r>
              <w:rPr>
                <w:noProof/>
                <w:webHidden/>
              </w:rPr>
              <w:fldChar w:fldCharType="end"/>
            </w:r>
          </w:hyperlink>
        </w:p>
        <w:p w14:paraId="10C3DAB7" w14:textId="3867A775" w:rsidR="00700B09" w:rsidRDefault="00700B09">
          <w:pPr>
            <w:pStyle w:val="TOC3"/>
            <w:tabs>
              <w:tab w:val="right" w:leader="dot" w:pos="9350"/>
            </w:tabs>
            <w:rPr>
              <w:rFonts w:eastAsiaTheme="minorEastAsia"/>
              <w:noProof/>
              <w:lang w:eastAsia="en-CA"/>
            </w:rPr>
          </w:pPr>
          <w:hyperlink w:anchor="_Toc121141479" w:history="1">
            <w:r w:rsidRPr="00AC6B4C">
              <w:rPr>
                <w:rStyle w:val="Hyperlink"/>
                <w:rFonts w:cstheme="majorHAnsi"/>
                <w:noProof/>
              </w:rPr>
              <w:t>Trans-Radial</w:t>
            </w:r>
            <w:r>
              <w:rPr>
                <w:noProof/>
                <w:webHidden/>
              </w:rPr>
              <w:tab/>
            </w:r>
            <w:r>
              <w:rPr>
                <w:noProof/>
                <w:webHidden/>
              </w:rPr>
              <w:fldChar w:fldCharType="begin"/>
            </w:r>
            <w:r>
              <w:rPr>
                <w:noProof/>
                <w:webHidden/>
              </w:rPr>
              <w:instrText xml:space="preserve"> PAGEREF _Toc121141479 \h </w:instrText>
            </w:r>
            <w:r>
              <w:rPr>
                <w:noProof/>
                <w:webHidden/>
              </w:rPr>
            </w:r>
            <w:r>
              <w:rPr>
                <w:noProof/>
                <w:webHidden/>
              </w:rPr>
              <w:fldChar w:fldCharType="separate"/>
            </w:r>
            <w:r>
              <w:rPr>
                <w:noProof/>
                <w:webHidden/>
              </w:rPr>
              <w:t>2</w:t>
            </w:r>
            <w:r>
              <w:rPr>
                <w:noProof/>
                <w:webHidden/>
              </w:rPr>
              <w:fldChar w:fldCharType="end"/>
            </w:r>
          </w:hyperlink>
        </w:p>
        <w:p w14:paraId="44AA552E" w14:textId="03E42B31" w:rsidR="00700B09" w:rsidRDefault="00700B09">
          <w:pPr>
            <w:pStyle w:val="TOC3"/>
            <w:tabs>
              <w:tab w:val="right" w:leader="dot" w:pos="9350"/>
            </w:tabs>
            <w:rPr>
              <w:rFonts w:eastAsiaTheme="minorEastAsia"/>
              <w:noProof/>
              <w:lang w:eastAsia="en-CA"/>
            </w:rPr>
          </w:pPr>
          <w:hyperlink w:anchor="_Toc121141480" w:history="1">
            <w:r w:rsidRPr="00AC6B4C">
              <w:rPr>
                <w:rStyle w:val="Hyperlink"/>
                <w:rFonts w:cstheme="majorHAnsi"/>
                <w:noProof/>
              </w:rPr>
              <w:t>Trans-humeral</w:t>
            </w:r>
            <w:r>
              <w:rPr>
                <w:noProof/>
                <w:webHidden/>
              </w:rPr>
              <w:tab/>
            </w:r>
            <w:r>
              <w:rPr>
                <w:noProof/>
                <w:webHidden/>
              </w:rPr>
              <w:fldChar w:fldCharType="begin"/>
            </w:r>
            <w:r>
              <w:rPr>
                <w:noProof/>
                <w:webHidden/>
              </w:rPr>
              <w:instrText xml:space="preserve"> PAGEREF _Toc121141480 \h </w:instrText>
            </w:r>
            <w:r>
              <w:rPr>
                <w:noProof/>
                <w:webHidden/>
              </w:rPr>
            </w:r>
            <w:r>
              <w:rPr>
                <w:noProof/>
                <w:webHidden/>
              </w:rPr>
              <w:fldChar w:fldCharType="separate"/>
            </w:r>
            <w:r>
              <w:rPr>
                <w:noProof/>
                <w:webHidden/>
              </w:rPr>
              <w:t>2</w:t>
            </w:r>
            <w:r>
              <w:rPr>
                <w:noProof/>
                <w:webHidden/>
              </w:rPr>
              <w:fldChar w:fldCharType="end"/>
            </w:r>
          </w:hyperlink>
        </w:p>
        <w:p w14:paraId="5592901D" w14:textId="648869A9" w:rsidR="00700B09" w:rsidRDefault="00700B09">
          <w:pPr>
            <w:pStyle w:val="TOC3"/>
            <w:tabs>
              <w:tab w:val="right" w:leader="dot" w:pos="9350"/>
            </w:tabs>
            <w:rPr>
              <w:rFonts w:eastAsiaTheme="minorEastAsia"/>
              <w:noProof/>
              <w:lang w:eastAsia="en-CA"/>
            </w:rPr>
          </w:pPr>
          <w:hyperlink w:anchor="_Toc121141481" w:history="1">
            <w:r w:rsidRPr="00AC6B4C">
              <w:rPr>
                <w:rStyle w:val="Hyperlink"/>
                <w:rFonts w:cstheme="majorHAnsi"/>
                <w:noProof/>
              </w:rPr>
              <w:t>Shoulder Disarticulation</w:t>
            </w:r>
            <w:r>
              <w:rPr>
                <w:noProof/>
                <w:webHidden/>
              </w:rPr>
              <w:tab/>
            </w:r>
            <w:r>
              <w:rPr>
                <w:noProof/>
                <w:webHidden/>
              </w:rPr>
              <w:fldChar w:fldCharType="begin"/>
            </w:r>
            <w:r>
              <w:rPr>
                <w:noProof/>
                <w:webHidden/>
              </w:rPr>
              <w:instrText xml:space="preserve"> PAGEREF _Toc121141481 \h </w:instrText>
            </w:r>
            <w:r>
              <w:rPr>
                <w:noProof/>
                <w:webHidden/>
              </w:rPr>
            </w:r>
            <w:r>
              <w:rPr>
                <w:noProof/>
                <w:webHidden/>
              </w:rPr>
              <w:fldChar w:fldCharType="separate"/>
            </w:r>
            <w:r>
              <w:rPr>
                <w:noProof/>
                <w:webHidden/>
              </w:rPr>
              <w:t>2</w:t>
            </w:r>
            <w:r>
              <w:rPr>
                <w:noProof/>
                <w:webHidden/>
              </w:rPr>
              <w:fldChar w:fldCharType="end"/>
            </w:r>
          </w:hyperlink>
        </w:p>
        <w:p w14:paraId="72AF9088" w14:textId="4BCEC5A2" w:rsidR="00700B09" w:rsidRDefault="00700B09">
          <w:pPr>
            <w:pStyle w:val="TOC2"/>
            <w:tabs>
              <w:tab w:val="right" w:leader="dot" w:pos="9350"/>
            </w:tabs>
            <w:rPr>
              <w:rFonts w:eastAsiaTheme="minorEastAsia"/>
              <w:noProof/>
              <w:lang w:eastAsia="en-CA"/>
            </w:rPr>
          </w:pPr>
          <w:hyperlink w:anchor="_Toc121141482" w:history="1">
            <w:r w:rsidRPr="00AC6B4C">
              <w:rPr>
                <w:rStyle w:val="Hyperlink"/>
                <w:rFonts w:cstheme="majorHAnsi"/>
                <w:noProof/>
              </w:rPr>
              <w:t>Lower Limb</w:t>
            </w:r>
            <w:r>
              <w:rPr>
                <w:noProof/>
                <w:webHidden/>
              </w:rPr>
              <w:tab/>
            </w:r>
            <w:r>
              <w:rPr>
                <w:noProof/>
                <w:webHidden/>
              </w:rPr>
              <w:fldChar w:fldCharType="begin"/>
            </w:r>
            <w:r>
              <w:rPr>
                <w:noProof/>
                <w:webHidden/>
              </w:rPr>
              <w:instrText xml:space="preserve"> PAGEREF _Toc121141482 \h </w:instrText>
            </w:r>
            <w:r>
              <w:rPr>
                <w:noProof/>
                <w:webHidden/>
              </w:rPr>
            </w:r>
            <w:r>
              <w:rPr>
                <w:noProof/>
                <w:webHidden/>
              </w:rPr>
              <w:fldChar w:fldCharType="separate"/>
            </w:r>
            <w:r>
              <w:rPr>
                <w:noProof/>
                <w:webHidden/>
              </w:rPr>
              <w:t>2</w:t>
            </w:r>
            <w:r>
              <w:rPr>
                <w:noProof/>
                <w:webHidden/>
              </w:rPr>
              <w:fldChar w:fldCharType="end"/>
            </w:r>
          </w:hyperlink>
        </w:p>
        <w:p w14:paraId="5448B61A" w14:textId="5F42C397" w:rsidR="00700B09" w:rsidRDefault="00700B09">
          <w:pPr>
            <w:pStyle w:val="TOC3"/>
            <w:tabs>
              <w:tab w:val="right" w:leader="dot" w:pos="9350"/>
            </w:tabs>
            <w:rPr>
              <w:rFonts w:eastAsiaTheme="minorEastAsia"/>
              <w:noProof/>
              <w:lang w:eastAsia="en-CA"/>
            </w:rPr>
          </w:pPr>
          <w:hyperlink w:anchor="_Toc121141483" w:history="1">
            <w:r w:rsidRPr="00AC6B4C">
              <w:rPr>
                <w:rStyle w:val="Hyperlink"/>
                <w:rFonts w:cstheme="majorHAnsi"/>
                <w:noProof/>
              </w:rPr>
              <w:t>Symes</w:t>
            </w:r>
            <w:r>
              <w:rPr>
                <w:noProof/>
                <w:webHidden/>
              </w:rPr>
              <w:tab/>
            </w:r>
            <w:r>
              <w:rPr>
                <w:noProof/>
                <w:webHidden/>
              </w:rPr>
              <w:fldChar w:fldCharType="begin"/>
            </w:r>
            <w:r>
              <w:rPr>
                <w:noProof/>
                <w:webHidden/>
              </w:rPr>
              <w:instrText xml:space="preserve"> PAGEREF _Toc121141483 \h </w:instrText>
            </w:r>
            <w:r>
              <w:rPr>
                <w:noProof/>
                <w:webHidden/>
              </w:rPr>
            </w:r>
            <w:r>
              <w:rPr>
                <w:noProof/>
                <w:webHidden/>
              </w:rPr>
              <w:fldChar w:fldCharType="separate"/>
            </w:r>
            <w:r>
              <w:rPr>
                <w:noProof/>
                <w:webHidden/>
              </w:rPr>
              <w:t>2</w:t>
            </w:r>
            <w:r>
              <w:rPr>
                <w:noProof/>
                <w:webHidden/>
              </w:rPr>
              <w:fldChar w:fldCharType="end"/>
            </w:r>
          </w:hyperlink>
        </w:p>
        <w:p w14:paraId="047EF7AA" w14:textId="1A238B45" w:rsidR="00700B09" w:rsidRDefault="00700B09">
          <w:pPr>
            <w:pStyle w:val="TOC3"/>
            <w:tabs>
              <w:tab w:val="right" w:leader="dot" w:pos="9350"/>
            </w:tabs>
            <w:rPr>
              <w:rFonts w:eastAsiaTheme="minorEastAsia"/>
              <w:noProof/>
              <w:lang w:eastAsia="en-CA"/>
            </w:rPr>
          </w:pPr>
          <w:hyperlink w:anchor="_Toc121141484" w:history="1">
            <w:r w:rsidRPr="00AC6B4C">
              <w:rPr>
                <w:rStyle w:val="Hyperlink"/>
                <w:rFonts w:cstheme="majorHAnsi"/>
                <w:noProof/>
              </w:rPr>
              <w:t>Transtibial</w:t>
            </w:r>
            <w:r>
              <w:rPr>
                <w:noProof/>
                <w:webHidden/>
              </w:rPr>
              <w:tab/>
            </w:r>
            <w:r>
              <w:rPr>
                <w:noProof/>
                <w:webHidden/>
              </w:rPr>
              <w:fldChar w:fldCharType="begin"/>
            </w:r>
            <w:r>
              <w:rPr>
                <w:noProof/>
                <w:webHidden/>
              </w:rPr>
              <w:instrText xml:space="preserve"> PAGEREF _Toc121141484 \h </w:instrText>
            </w:r>
            <w:r>
              <w:rPr>
                <w:noProof/>
                <w:webHidden/>
              </w:rPr>
            </w:r>
            <w:r>
              <w:rPr>
                <w:noProof/>
                <w:webHidden/>
              </w:rPr>
              <w:fldChar w:fldCharType="separate"/>
            </w:r>
            <w:r>
              <w:rPr>
                <w:noProof/>
                <w:webHidden/>
              </w:rPr>
              <w:t>2</w:t>
            </w:r>
            <w:r>
              <w:rPr>
                <w:noProof/>
                <w:webHidden/>
              </w:rPr>
              <w:fldChar w:fldCharType="end"/>
            </w:r>
          </w:hyperlink>
        </w:p>
        <w:p w14:paraId="15EFDDAC" w14:textId="337DAB1A" w:rsidR="00700B09" w:rsidRDefault="00700B09">
          <w:pPr>
            <w:pStyle w:val="TOC3"/>
            <w:tabs>
              <w:tab w:val="right" w:leader="dot" w:pos="9350"/>
            </w:tabs>
            <w:rPr>
              <w:rFonts w:eastAsiaTheme="minorEastAsia"/>
              <w:noProof/>
              <w:lang w:eastAsia="en-CA"/>
            </w:rPr>
          </w:pPr>
          <w:hyperlink w:anchor="_Toc121141485" w:history="1">
            <w:r w:rsidRPr="00AC6B4C">
              <w:rPr>
                <w:rStyle w:val="Hyperlink"/>
                <w:rFonts w:cstheme="majorHAnsi"/>
                <w:noProof/>
              </w:rPr>
              <w:t>Transfemoral</w:t>
            </w:r>
            <w:r>
              <w:rPr>
                <w:noProof/>
                <w:webHidden/>
              </w:rPr>
              <w:tab/>
            </w:r>
            <w:r>
              <w:rPr>
                <w:noProof/>
                <w:webHidden/>
              </w:rPr>
              <w:fldChar w:fldCharType="begin"/>
            </w:r>
            <w:r>
              <w:rPr>
                <w:noProof/>
                <w:webHidden/>
              </w:rPr>
              <w:instrText xml:space="preserve"> PAGEREF _Toc121141485 \h </w:instrText>
            </w:r>
            <w:r>
              <w:rPr>
                <w:noProof/>
                <w:webHidden/>
              </w:rPr>
            </w:r>
            <w:r>
              <w:rPr>
                <w:noProof/>
                <w:webHidden/>
              </w:rPr>
              <w:fldChar w:fldCharType="separate"/>
            </w:r>
            <w:r>
              <w:rPr>
                <w:noProof/>
                <w:webHidden/>
              </w:rPr>
              <w:t>2</w:t>
            </w:r>
            <w:r>
              <w:rPr>
                <w:noProof/>
                <w:webHidden/>
              </w:rPr>
              <w:fldChar w:fldCharType="end"/>
            </w:r>
          </w:hyperlink>
        </w:p>
        <w:p w14:paraId="2E17C9B5" w14:textId="188E0988" w:rsidR="00700B09" w:rsidRDefault="00700B09">
          <w:pPr>
            <w:pStyle w:val="TOC3"/>
            <w:tabs>
              <w:tab w:val="right" w:leader="dot" w:pos="9350"/>
            </w:tabs>
            <w:rPr>
              <w:rFonts w:eastAsiaTheme="minorEastAsia"/>
              <w:noProof/>
              <w:lang w:eastAsia="en-CA"/>
            </w:rPr>
          </w:pPr>
          <w:hyperlink w:anchor="_Toc121141486" w:history="1">
            <w:r w:rsidRPr="00AC6B4C">
              <w:rPr>
                <w:rStyle w:val="Hyperlink"/>
                <w:rFonts w:cstheme="majorHAnsi"/>
                <w:noProof/>
              </w:rPr>
              <w:t>Hip Disarticulation</w:t>
            </w:r>
            <w:r>
              <w:rPr>
                <w:noProof/>
                <w:webHidden/>
              </w:rPr>
              <w:tab/>
            </w:r>
            <w:r>
              <w:rPr>
                <w:noProof/>
                <w:webHidden/>
              </w:rPr>
              <w:fldChar w:fldCharType="begin"/>
            </w:r>
            <w:r>
              <w:rPr>
                <w:noProof/>
                <w:webHidden/>
              </w:rPr>
              <w:instrText xml:space="preserve"> PAGEREF _Toc121141486 \h </w:instrText>
            </w:r>
            <w:r>
              <w:rPr>
                <w:noProof/>
                <w:webHidden/>
              </w:rPr>
            </w:r>
            <w:r>
              <w:rPr>
                <w:noProof/>
                <w:webHidden/>
              </w:rPr>
              <w:fldChar w:fldCharType="separate"/>
            </w:r>
            <w:r>
              <w:rPr>
                <w:noProof/>
                <w:webHidden/>
              </w:rPr>
              <w:t>2</w:t>
            </w:r>
            <w:r>
              <w:rPr>
                <w:noProof/>
                <w:webHidden/>
              </w:rPr>
              <w:fldChar w:fldCharType="end"/>
            </w:r>
          </w:hyperlink>
        </w:p>
        <w:p w14:paraId="61A1DD66" w14:textId="23DDBDFE" w:rsidR="00700B09" w:rsidRDefault="00700B09">
          <w:pPr>
            <w:pStyle w:val="TOC1"/>
            <w:rPr>
              <w:rFonts w:eastAsiaTheme="minorEastAsia"/>
              <w:noProof/>
              <w:lang w:eastAsia="en-CA"/>
            </w:rPr>
          </w:pPr>
          <w:hyperlink w:anchor="_Toc121141487" w:history="1">
            <w:r w:rsidRPr="00AC6B4C">
              <w:rPr>
                <w:rStyle w:val="Hyperlink"/>
                <w:rFonts w:cstheme="majorHAnsi"/>
                <w:noProof/>
              </w:rPr>
              <w:t>Stages of Amputee Rehabilitation</w:t>
            </w:r>
            <w:r>
              <w:rPr>
                <w:noProof/>
                <w:webHidden/>
              </w:rPr>
              <w:tab/>
            </w:r>
            <w:r>
              <w:rPr>
                <w:noProof/>
                <w:webHidden/>
              </w:rPr>
              <w:fldChar w:fldCharType="begin"/>
            </w:r>
            <w:r>
              <w:rPr>
                <w:noProof/>
                <w:webHidden/>
              </w:rPr>
              <w:instrText xml:space="preserve"> PAGEREF _Toc121141487 \h </w:instrText>
            </w:r>
            <w:r>
              <w:rPr>
                <w:noProof/>
                <w:webHidden/>
              </w:rPr>
            </w:r>
            <w:r>
              <w:rPr>
                <w:noProof/>
                <w:webHidden/>
              </w:rPr>
              <w:fldChar w:fldCharType="separate"/>
            </w:r>
            <w:r>
              <w:rPr>
                <w:noProof/>
                <w:webHidden/>
              </w:rPr>
              <w:t>3</w:t>
            </w:r>
            <w:r>
              <w:rPr>
                <w:noProof/>
                <w:webHidden/>
              </w:rPr>
              <w:fldChar w:fldCharType="end"/>
            </w:r>
          </w:hyperlink>
        </w:p>
        <w:p w14:paraId="19B7782F" w14:textId="13BF31F1" w:rsidR="00700B09" w:rsidRDefault="00700B09">
          <w:pPr>
            <w:pStyle w:val="TOC2"/>
            <w:tabs>
              <w:tab w:val="right" w:leader="dot" w:pos="9350"/>
            </w:tabs>
            <w:rPr>
              <w:rFonts w:eastAsiaTheme="minorEastAsia"/>
              <w:noProof/>
              <w:lang w:eastAsia="en-CA"/>
            </w:rPr>
          </w:pPr>
          <w:hyperlink w:anchor="_Toc121141488" w:history="1">
            <w:r w:rsidRPr="00AC6B4C">
              <w:rPr>
                <w:rStyle w:val="Hyperlink"/>
                <w:rFonts w:cstheme="majorHAnsi"/>
                <w:noProof/>
              </w:rPr>
              <w:t>Post-Operative Phase</w:t>
            </w:r>
            <w:r>
              <w:rPr>
                <w:noProof/>
                <w:webHidden/>
              </w:rPr>
              <w:tab/>
            </w:r>
            <w:r>
              <w:rPr>
                <w:noProof/>
                <w:webHidden/>
              </w:rPr>
              <w:fldChar w:fldCharType="begin"/>
            </w:r>
            <w:r>
              <w:rPr>
                <w:noProof/>
                <w:webHidden/>
              </w:rPr>
              <w:instrText xml:space="preserve"> PAGEREF _Toc121141488 \h </w:instrText>
            </w:r>
            <w:r>
              <w:rPr>
                <w:noProof/>
                <w:webHidden/>
              </w:rPr>
            </w:r>
            <w:r>
              <w:rPr>
                <w:noProof/>
                <w:webHidden/>
              </w:rPr>
              <w:fldChar w:fldCharType="separate"/>
            </w:r>
            <w:r>
              <w:rPr>
                <w:noProof/>
                <w:webHidden/>
              </w:rPr>
              <w:t>3</w:t>
            </w:r>
            <w:r>
              <w:rPr>
                <w:noProof/>
                <w:webHidden/>
              </w:rPr>
              <w:fldChar w:fldCharType="end"/>
            </w:r>
          </w:hyperlink>
        </w:p>
        <w:p w14:paraId="2E8A6CA8" w14:textId="2F9939E4" w:rsidR="00700B09" w:rsidRDefault="00700B09">
          <w:pPr>
            <w:pStyle w:val="TOC3"/>
            <w:tabs>
              <w:tab w:val="right" w:leader="dot" w:pos="9350"/>
            </w:tabs>
            <w:rPr>
              <w:rFonts w:eastAsiaTheme="minorEastAsia"/>
              <w:noProof/>
              <w:lang w:eastAsia="en-CA"/>
            </w:rPr>
          </w:pPr>
          <w:hyperlink w:anchor="_Toc121141489" w:history="1">
            <w:r w:rsidRPr="00AC6B4C">
              <w:rPr>
                <w:rStyle w:val="Hyperlink"/>
                <w:rFonts w:cstheme="majorHAnsi"/>
                <w:noProof/>
              </w:rPr>
              <w:t>Stump Protector</w:t>
            </w:r>
            <w:r>
              <w:rPr>
                <w:noProof/>
                <w:webHidden/>
              </w:rPr>
              <w:tab/>
            </w:r>
            <w:r>
              <w:rPr>
                <w:noProof/>
                <w:webHidden/>
              </w:rPr>
              <w:fldChar w:fldCharType="begin"/>
            </w:r>
            <w:r>
              <w:rPr>
                <w:noProof/>
                <w:webHidden/>
              </w:rPr>
              <w:instrText xml:space="preserve"> PAGEREF _Toc121141489 \h </w:instrText>
            </w:r>
            <w:r>
              <w:rPr>
                <w:noProof/>
                <w:webHidden/>
              </w:rPr>
            </w:r>
            <w:r>
              <w:rPr>
                <w:noProof/>
                <w:webHidden/>
              </w:rPr>
              <w:fldChar w:fldCharType="separate"/>
            </w:r>
            <w:r>
              <w:rPr>
                <w:noProof/>
                <w:webHidden/>
              </w:rPr>
              <w:t>3</w:t>
            </w:r>
            <w:r>
              <w:rPr>
                <w:noProof/>
                <w:webHidden/>
              </w:rPr>
              <w:fldChar w:fldCharType="end"/>
            </w:r>
          </w:hyperlink>
        </w:p>
        <w:p w14:paraId="0F772ABF" w14:textId="05CAAA72" w:rsidR="00700B09" w:rsidRDefault="00700B09">
          <w:pPr>
            <w:pStyle w:val="TOC2"/>
            <w:tabs>
              <w:tab w:val="right" w:leader="dot" w:pos="9350"/>
            </w:tabs>
            <w:rPr>
              <w:rFonts w:eastAsiaTheme="minorEastAsia"/>
              <w:noProof/>
              <w:lang w:eastAsia="en-CA"/>
            </w:rPr>
          </w:pPr>
          <w:hyperlink w:anchor="_Toc121141490" w:history="1">
            <w:r w:rsidRPr="00AC6B4C">
              <w:rPr>
                <w:rStyle w:val="Hyperlink"/>
                <w:rFonts w:cstheme="majorHAnsi"/>
                <w:noProof/>
              </w:rPr>
              <w:t>Pre-Prosthetic Phase</w:t>
            </w:r>
            <w:r>
              <w:rPr>
                <w:noProof/>
                <w:webHidden/>
              </w:rPr>
              <w:tab/>
            </w:r>
            <w:r>
              <w:rPr>
                <w:noProof/>
                <w:webHidden/>
              </w:rPr>
              <w:fldChar w:fldCharType="begin"/>
            </w:r>
            <w:r>
              <w:rPr>
                <w:noProof/>
                <w:webHidden/>
              </w:rPr>
              <w:instrText xml:space="preserve"> PAGEREF _Toc121141490 \h </w:instrText>
            </w:r>
            <w:r>
              <w:rPr>
                <w:noProof/>
                <w:webHidden/>
              </w:rPr>
            </w:r>
            <w:r>
              <w:rPr>
                <w:noProof/>
                <w:webHidden/>
              </w:rPr>
              <w:fldChar w:fldCharType="separate"/>
            </w:r>
            <w:r>
              <w:rPr>
                <w:noProof/>
                <w:webHidden/>
              </w:rPr>
              <w:t>3</w:t>
            </w:r>
            <w:r>
              <w:rPr>
                <w:noProof/>
                <w:webHidden/>
              </w:rPr>
              <w:fldChar w:fldCharType="end"/>
            </w:r>
          </w:hyperlink>
        </w:p>
        <w:p w14:paraId="69AFA053" w14:textId="3E2B3F4D" w:rsidR="00700B09" w:rsidRDefault="00700B09">
          <w:pPr>
            <w:pStyle w:val="TOC2"/>
            <w:tabs>
              <w:tab w:val="right" w:leader="dot" w:pos="9350"/>
            </w:tabs>
            <w:rPr>
              <w:rFonts w:eastAsiaTheme="minorEastAsia"/>
              <w:noProof/>
              <w:lang w:eastAsia="en-CA"/>
            </w:rPr>
          </w:pPr>
          <w:hyperlink w:anchor="_Toc121141491" w:history="1">
            <w:r w:rsidRPr="00AC6B4C">
              <w:rPr>
                <w:rStyle w:val="Hyperlink"/>
                <w:rFonts w:cstheme="majorHAnsi"/>
                <w:noProof/>
              </w:rPr>
              <w:t>Gait Training</w:t>
            </w:r>
            <w:r>
              <w:rPr>
                <w:noProof/>
                <w:webHidden/>
              </w:rPr>
              <w:tab/>
            </w:r>
            <w:r>
              <w:rPr>
                <w:noProof/>
                <w:webHidden/>
              </w:rPr>
              <w:fldChar w:fldCharType="begin"/>
            </w:r>
            <w:r>
              <w:rPr>
                <w:noProof/>
                <w:webHidden/>
              </w:rPr>
              <w:instrText xml:space="preserve"> PAGEREF _Toc121141491 \h </w:instrText>
            </w:r>
            <w:r>
              <w:rPr>
                <w:noProof/>
                <w:webHidden/>
              </w:rPr>
            </w:r>
            <w:r>
              <w:rPr>
                <w:noProof/>
                <w:webHidden/>
              </w:rPr>
              <w:fldChar w:fldCharType="separate"/>
            </w:r>
            <w:r>
              <w:rPr>
                <w:noProof/>
                <w:webHidden/>
              </w:rPr>
              <w:t>3</w:t>
            </w:r>
            <w:r>
              <w:rPr>
                <w:noProof/>
                <w:webHidden/>
              </w:rPr>
              <w:fldChar w:fldCharType="end"/>
            </w:r>
          </w:hyperlink>
        </w:p>
        <w:p w14:paraId="11A6802C" w14:textId="6741682D" w:rsidR="00700B09" w:rsidRDefault="00700B09">
          <w:pPr>
            <w:pStyle w:val="TOC2"/>
            <w:tabs>
              <w:tab w:val="right" w:leader="dot" w:pos="9350"/>
            </w:tabs>
            <w:rPr>
              <w:rFonts w:eastAsiaTheme="minorEastAsia"/>
              <w:noProof/>
              <w:lang w:eastAsia="en-CA"/>
            </w:rPr>
          </w:pPr>
          <w:hyperlink w:anchor="_Toc121141492" w:history="1">
            <w:r w:rsidRPr="00AC6B4C">
              <w:rPr>
                <w:rStyle w:val="Hyperlink"/>
                <w:rFonts w:cstheme="majorHAnsi"/>
                <w:noProof/>
              </w:rPr>
              <w:t>Prosthetic Prescription Phase</w:t>
            </w:r>
            <w:r>
              <w:rPr>
                <w:noProof/>
                <w:webHidden/>
              </w:rPr>
              <w:tab/>
            </w:r>
            <w:r>
              <w:rPr>
                <w:noProof/>
                <w:webHidden/>
              </w:rPr>
              <w:fldChar w:fldCharType="begin"/>
            </w:r>
            <w:r>
              <w:rPr>
                <w:noProof/>
                <w:webHidden/>
              </w:rPr>
              <w:instrText xml:space="preserve"> PAGEREF _Toc121141492 \h </w:instrText>
            </w:r>
            <w:r>
              <w:rPr>
                <w:noProof/>
                <w:webHidden/>
              </w:rPr>
            </w:r>
            <w:r>
              <w:rPr>
                <w:noProof/>
                <w:webHidden/>
              </w:rPr>
              <w:fldChar w:fldCharType="separate"/>
            </w:r>
            <w:r>
              <w:rPr>
                <w:noProof/>
                <w:webHidden/>
              </w:rPr>
              <w:t>4</w:t>
            </w:r>
            <w:r>
              <w:rPr>
                <w:noProof/>
                <w:webHidden/>
              </w:rPr>
              <w:fldChar w:fldCharType="end"/>
            </w:r>
          </w:hyperlink>
        </w:p>
        <w:p w14:paraId="3B8FE0AA" w14:textId="35201772" w:rsidR="00700B09" w:rsidRDefault="00700B09">
          <w:pPr>
            <w:pStyle w:val="TOC1"/>
            <w:rPr>
              <w:rFonts w:eastAsiaTheme="minorEastAsia"/>
              <w:noProof/>
              <w:lang w:eastAsia="en-CA"/>
            </w:rPr>
          </w:pPr>
          <w:hyperlink w:anchor="_Toc121141493" w:history="1">
            <w:r w:rsidRPr="00AC6B4C">
              <w:rPr>
                <w:rStyle w:val="Hyperlink"/>
                <w:rFonts w:cstheme="majorHAnsi"/>
                <w:noProof/>
              </w:rPr>
              <w:t>Residual Limb Management</w:t>
            </w:r>
            <w:r>
              <w:rPr>
                <w:noProof/>
                <w:webHidden/>
              </w:rPr>
              <w:tab/>
            </w:r>
            <w:r>
              <w:rPr>
                <w:noProof/>
                <w:webHidden/>
              </w:rPr>
              <w:fldChar w:fldCharType="begin"/>
            </w:r>
            <w:r>
              <w:rPr>
                <w:noProof/>
                <w:webHidden/>
              </w:rPr>
              <w:instrText xml:space="preserve"> PAGEREF _Toc121141493 \h </w:instrText>
            </w:r>
            <w:r>
              <w:rPr>
                <w:noProof/>
                <w:webHidden/>
              </w:rPr>
            </w:r>
            <w:r>
              <w:rPr>
                <w:noProof/>
                <w:webHidden/>
              </w:rPr>
              <w:fldChar w:fldCharType="separate"/>
            </w:r>
            <w:r>
              <w:rPr>
                <w:noProof/>
                <w:webHidden/>
              </w:rPr>
              <w:t>5</w:t>
            </w:r>
            <w:r>
              <w:rPr>
                <w:noProof/>
                <w:webHidden/>
              </w:rPr>
              <w:fldChar w:fldCharType="end"/>
            </w:r>
          </w:hyperlink>
        </w:p>
        <w:p w14:paraId="19AABAF1" w14:textId="57D7123D" w:rsidR="00700B09" w:rsidRDefault="00700B09">
          <w:pPr>
            <w:pStyle w:val="TOC2"/>
            <w:tabs>
              <w:tab w:val="right" w:leader="dot" w:pos="9350"/>
            </w:tabs>
            <w:rPr>
              <w:rFonts w:eastAsiaTheme="minorEastAsia"/>
              <w:noProof/>
              <w:lang w:eastAsia="en-CA"/>
            </w:rPr>
          </w:pPr>
          <w:hyperlink w:anchor="_Toc121141494" w:history="1">
            <w:r w:rsidRPr="00AC6B4C">
              <w:rPr>
                <w:rStyle w:val="Hyperlink"/>
                <w:rFonts w:cstheme="majorHAnsi"/>
                <w:noProof/>
              </w:rPr>
              <w:t>Volume Control</w:t>
            </w:r>
            <w:r>
              <w:rPr>
                <w:noProof/>
                <w:webHidden/>
              </w:rPr>
              <w:tab/>
            </w:r>
            <w:r>
              <w:rPr>
                <w:noProof/>
                <w:webHidden/>
              </w:rPr>
              <w:fldChar w:fldCharType="begin"/>
            </w:r>
            <w:r>
              <w:rPr>
                <w:noProof/>
                <w:webHidden/>
              </w:rPr>
              <w:instrText xml:space="preserve"> PAGEREF _Toc121141494 \h </w:instrText>
            </w:r>
            <w:r>
              <w:rPr>
                <w:noProof/>
                <w:webHidden/>
              </w:rPr>
            </w:r>
            <w:r>
              <w:rPr>
                <w:noProof/>
                <w:webHidden/>
              </w:rPr>
              <w:fldChar w:fldCharType="separate"/>
            </w:r>
            <w:r>
              <w:rPr>
                <w:noProof/>
                <w:webHidden/>
              </w:rPr>
              <w:t>5</w:t>
            </w:r>
            <w:r>
              <w:rPr>
                <w:noProof/>
                <w:webHidden/>
              </w:rPr>
              <w:fldChar w:fldCharType="end"/>
            </w:r>
          </w:hyperlink>
        </w:p>
        <w:p w14:paraId="45D27994" w14:textId="65B13467" w:rsidR="00700B09" w:rsidRDefault="00700B09">
          <w:pPr>
            <w:pStyle w:val="TOC2"/>
            <w:tabs>
              <w:tab w:val="right" w:leader="dot" w:pos="9350"/>
            </w:tabs>
            <w:rPr>
              <w:rFonts w:eastAsiaTheme="minorEastAsia"/>
              <w:noProof/>
              <w:lang w:eastAsia="en-CA"/>
            </w:rPr>
          </w:pPr>
          <w:hyperlink w:anchor="_Toc121141495" w:history="1">
            <w:r w:rsidRPr="00AC6B4C">
              <w:rPr>
                <w:rStyle w:val="Hyperlink"/>
                <w:rFonts w:cstheme="majorHAnsi"/>
                <w:noProof/>
              </w:rPr>
              <w:t>Contracture Prevention</w:t>
            </w:r>
            <w:r>
              <w:rPr>
                <w:noProof/>
                <w:webHidden/>
              </w:rPr>
              <w:tab/>
            </w:r>
            <w:r>
              <w:rPr>
                <w:noProof/>
                <w:webHidden/>
              </w:rPr>
              <w:fldChar w:fldCharType="begin"/>
            </w:r>
            <w:r>
              <w:rPr>
                <w:noProof/>
                <w:webHidden/>
              </w:rPr>
              <w:instrText xml:space="preserve"> PAGEREF _Toc121141495 \h </w:instrText>
            </w:r>
            <w:r>
              <w:rPr>
                <w:noProof/>
                <w:webHidden/>
              </w:rPr>
            </w:r>
            <w:r>
              <w:rPr>
                <w:noProof/>
                <w:webHidden/>
              </w:rPr>
              <w:fldChar w:fldCharType="separate"/>
            </w:r>
            <w:r>
              <w:rPr>
                <w:noProof/>
                <w:webHidden/>
              </w:rPr>
              <w:t>6</w:t>
            </w:r>
            <w:r>
              <w:rPr>
                <w:noProof/>
                <w:webHidden/>
              </w:rPr>
              <w:fldChar w:fldCharType="end"/>
            </w:r>
          </w:hyperlink>
        </w:p>
        <w:p w14:paraId="368F0E4A" w14:textId="6B313730" w:rsidR="00700B09" w:rsidRDefault="00700B09">
          <w:pPr>
            <w:pStyle w:val="TOC2"/>
            <w:tabs>
              <w:tab w:val="right" w:leader="dot" w:pos="9350"/>
            </w:tabs>
            <w:rPr>
              <w:rFonts w:eastAsiaTheme="minorEastAsia"/>
              <w:noProof/>
              <w:lang w:eastAsia="en-CA"/>
            </w:rPr>
          </w:pPr>
          <w:hyperlink w:anchor="_Toc121141496" w:history="1">
            <w:r w:rsidRPr="00AC6B4C">
              <w:rPr>
                <w:rStyle w:val="Hyperlink"/>
                <w:rFonts w:cstheme="majorHAnsi"/>
                <w:noProof/>
              </w:rPr>
              <w:t>Wound Healing</w:t>
            </w:r>
            <w:r>
              <w:rPr>
                <w:noProof/>
                <w:webHidden/>
              </w:rPr>
              <w:tab/>
            </w:r>
            <w:r>
              <w:rPr>
                <w:noProof/>
                <w:webHidden/>
              </w:rPr>
              <w:fldChar w:fldCharType="begin"/>
            </w:r>
            <w:r>
              <w:rPr>
                <w:noProof/>
                <w:webHidden/>
              </w:rPr>
              <w:instrText xml:space="preserve"> PAGEREF _Toc121141496 \h </w:instrText>
            </w:r>
            <w:r>
              <w:rPr>
                <w:noProof/>
                <w:webHidden/>
              </w:rPr>
            </w:r>
            <w:r>
              <w:rPr>
                <w:noProof/>
                <w:webHidden/>
              </w:rPr>
              <w:fldChar w:fldCharType="separate"/>
            </w:r>
            <w:r>
              <w:rPr>
                <w:noProof/>
                <w:webHidden/>
              </w:rPr>
              <w:t>6</w:t>
            </w:r>
            <w:r>
              <w:rPr>
                <w:noProof/>
                <w:webHidden/>
              </w:rPr>
              <w:fldChar w:fldCharType="end"/>
            </w:r>
          </w:hyperlink>
        </w:p>
        <w:p w14:paraId="2923F976" w14:textId="1D381DE0" w:rsidR="00700B09" w:rsidRDefault="00700B09">
          <w:pPr>
            <w:pStyle w:val="TOC2"/>
            <w:tabs>
              <w:tab w:val="right" w:leader="dot" w:pos="9350"/>
            </w:tabs>
            <w:rPr>
              <w:rFonts w:eastAsiaTheme="minorEastAsia"/>
              <w:noProof/>
              <w:lang w:eastAsia="en-CA"/>
            </w:rPr>
          </w:pPr>
          <w:hyperlink w:anchor="_Toc121141497" w:history="1">
            <w:r w:rsidRPr="00AC6B4C">
              <w:rPr>
                <w:rStyle w:val="Hyperlink"/>
                <w:rFonts w:cstheme="majorHAnsi"/>
                <w:noProof/>
              </w:rPr>
              <w:t>Pain Management</w:t>
            </w:r>
            <w:r>
              <w:rPr>
                <w:noProof/>
                <w:webHidden/>
              </w:rPr>
              <w:tab/>
            </w:r>
            <w:r>
              <w:rPr>
                <w:noProof/>
                <w:webHidden/>
              </w:rPr>
              <w:fldChar w:fldCharType="begin"/>
            </w:r>
            <w:r>
              <w:rPr>
                <w:noProof/>
                <w:webHidden/>
              </w:rPr>
              <w:instrText xml:space="preserve"> PAGEREF _Toc121141497 \h </w:instrText>
            </w:r>
            <w:r>
              <w:rPr>
                <w:noProof/>
                <w:webHidden/>
              </w:rPr>
            </w:r>
            <w:r>
              <w:rPr>
                <w:noProof/>
                <w:webHidden/>
              </w:rPr>
              <w:fldChar w:fldCharType="separate"/>
            </w:r>
            <w:r>
              <w:rPr>
                <w:noProof/>
                <w:webHidden/>
              </w:rPr>
              <w:t>6</w:t>
            </w:r>
            <w:r>
              <w:rPr>
                <w:noProof/>
                <w:webHidden/>
              </w:rPr>
              <w:fldChar w:fldCharType="end"/>
            </w:r>
          </w:hyperlink>
        </w:p>
        <w:p w14:paraId="6425EFC5" w14:textId="596907AD" w:rsidR="00700B09" w:rsidRDefault="00700B09">
          <w:pPr>
            <w:pStyle w:val="TOC2"/>
            <w:tabs>
              <w:tab w:val="right" w:leader="dot" w:pos="9350"/>
            </w:tabs>
            <w:rPr>
              <w:rFonts w:eastAsiaTheme="minorEastAsia"/>
              <w:noProof/>
              <w:lang w:eastAsia="en-CA"/>
            </w:rPr>
          </w:pPr>
          <w:hyperlink w:anchor="_Toc121141498" w:history="1">
            <w:r w:rsidRPr="00AC6B4C">
              <w:rPr>
                <w:rStyle w:val="Hyperlink"/>
                <w:rFonts w:cstheme="majorHAnsi"/>
                <w:noProof/>
              </w:rPr>
              <w:t>Care of Sound Side Limb</w:t>
            </w:r>
            <w:r>
              <w:rPr>
                <w:noProof/>
                <w:webHidden/>
              </w:rPr>
              <w:tab/>
            </w:r>
            <w:r>
              <w:rPr>
                <w:noProof/>
                <w:webHidden/>
              </w:rPr>
              <w:fldChar w:fldCharType="begin"/>
            </w:r>
            <w:r>
              <w:rPr>
                <w:noProof/>
                <w:webHidden/>
              </w:rPr>
              <w:instrText xml:space="preserve"> PAGEREF _Toc121141498 \h </w:instrText>
            </w:r>
            <w:r>
              <w:rPr>
                <w:noProof/>
                <w:webHidden/>
              </w:rPr>
            </w:r>
            <w:r>
              <w:rPr>
                <w:noProof/>
                <w:webHidden/>
              </w:rPr>
              <w:fldChar w:fldCharType="separate"/>
            </w:r>
            <w:r>
              <w:rPr>
                <w:noProof/>
                <w:webHidden/>
              </w:rPr>
              <w:t>6</w:t>
            </w:r>
            <w:r>
              <w:rPr>
                <w:noProof/>
                <w:webHidden/>
              </w:rPr>
              <w:fldChar w:fldCharType="end"/>
            </w:r>
          </w:hyperlink>
        </w:p>
        <w:p w14:paraId="1E6C327C" w14:textId="7AC6B624" w:rsidR="00700B09" w:rsidRDefault="00700B09">
          <w:pPr>
            <w:pStyle w:val="TOC1"/>
            <w:rPr>
              <w:rFonts w:eastAsiaTheme="minorEastAsia"/>
              <w:noProof/>
              <w:lang w:eastAsia="en-CA"/>
            </w:rPr>
          </w:pPr>
          <w:hyperlink w:anchor="_Toc121141499" w:history="1">
            <w:r w:rsidRPr="00AC6B4C">
              <w:rPr>
                <w:rStyle w:val="Hyperlink"/>
                <w:rFonts w:cstheme="majorHAnsi"/>
                <w:noProof/>
              </w:rPr>
              <w:t>Stump Protectors</w:t>
            </w:r>
            <w:r>
              <w:rPr>
                <w:noProof/>
                <w:webHidden/>
              </w:rPr>
              <w:tab/>
            </w:r>
            <w:r>
              <w:rPr>
                <w:noProof/>
                <w:webHidden/>
              </w:rPr>
              <w:fldChar w:fldCharType="begin"/>
            </w:r>
            <w:r>
              <w:rPr>
                <w:noProof/>
                <w:webHidden/>
              </w:rPr>
              <w:instrText xml:space="preserve"> PAGEREF _Toc121141499 \h </w:instrText>
            </w:r>
            <w:r>
              <w:rPr>
                <w:noProof/>
                <w:webHidden/>
              </w:rPr>
            </w:r>
            <w:r>
              <w:rPr>
                <w:noProof/>
                <w:webHidden/>
              </w:rPr>
              <w:fldChar w:fldCharType="separate"/>
            </w:r>
            <w:r>
              <w:rPr>
                <w:noProof/>
                <w:webHidden/>
              </w:rPr>
              <w:t>7</w:t>
            </w:r>
            <w:r>
              <w:rPr>
                <w:noProof/>
                <w:webHidden/>
              </w:rPr>
              <w:fldChar w:fldCharType="end"/>
            </w:r>
          </w:hyperlink>
        </w:p>
        <w:p w14:paraId="37D97153" w14:textId="3D4A319E" w:rsidR="00700B09" w:rsidRDefault="00700B09">
          <w:pPr>
            <w:pStyle w:val="TOC1"/>
            <w:rPr>
              <w:rFonts w:eastAsiaTheme="minorEastAsia"/>
              <w:noProof/>
              <w:lang w:eastAsia="en-CA"/>
            </w:rPr>
          </w:pPr>
          <w:hyperlink w:anchor="_Toc121141500" w:history="1">
            <w:r w:rsidRPr="00AC6B4C">
              <w:rPr>
                <w:rStyle w:val="Hyperlink"/>
                <w:rFonts w:cstheme="majorHAnsi"/>
                <w:noProof/>
              </w:rPr>
              <w:t>Device and Liner Management</w:t>
            </w:r>
            <w:r>
              <w:rPr>
                <w:noProof/>
                <w:webHidden/>
              </w:rPr>
              <w:tab/>
            </w:r>
            <w:r>
              <w:rPr>
                <w:noProof/>
                <w:webHidden/>
              </w:rPr>
              <w:fldChar w:fldCharType="begin"/>
            </w:r>
            <w:r>
              <w:rPr>
                <w:noProof/>
                <w:webHidden/>
              </w:rPr>
              <w:instrText xml:space="preserve"> PAGEREF _Toc121141500 \h </w:instrText>
            </w:r>
            <w:r>
              <w:rPr>
                <w:noProof/>
                <w:webHidden/>
              </w:rPr>
            </w:r>
            <w:r>
              <w:rPr>
                <w:noProof/>
                <w:webHidden/>
              </w:rPr>
              <w:fldChar w:fldCharType="separate"/>
            </w:r>
            <w:r>
              <w:rPr>
                <w:noProof/>
                <w:webHidden/>
              </w:rPr>
              <w:t>9</w:t>
            </w:r>
            <w:r>
              <w:rPr>
                <w:noProof/>
                <w:webHidden/>
              </w:rPr>
              <w:fldChar w:fldCharType="end"/>
            </w:r>
          </w:hyperlink>
        </w:p>
        <w:p w14:paraId="2BDD526C" w14:textId="13E15372" w:rsidR="00700B09" w:rsidRDefault="00700B09">
          <w:pPr>
            <w:pStyle w:val="TOC2"/>
            <w:tabs>
              <w:tab w:val="right" w:leader="dot" w:pos="9350"/>
            </w:tabs>
            <w:rPr>
              <w:rFonts w:eastAsiaTheme="minorEastAsia"/>
              <w:noProof/>
              <w:lang w:eastAsia="en-CA"/>
            </w:rPr>
          </w:pPr>
          <w:hyperlink w:anchor="_Toc121141501" w:history="1">
            <w:r w:rsidRPr="00AC6B4C">
              <w:rPr>
                <w:rStyle w:val="Hyperlink"/>
                <w:rFonts w:cstheme="majorHAnsi"/>
                <w:noProof/>
              </w:rPr>
              <w:t>Limb Care</w:t>
            </w:r>
            <w:r>
              <w:rPr>
                <w:noProof/>
                <w:webHidden/>
              </w:rPr>
              <w:tab/>
            </w:r>
            <w:r>
              <w:rPr>
                <w:noProof/>
                <w:webHidden/>
              </w:rPr>
              <w:fldChar w:fldCharType="begin"/>
            </w:r>
            <w:r>
              <w:rPr>
                <w:noProof/>
                <w:webHidden/>
              </w:rPr>
              <w:instrText xml:space="preserve"> PAGEREF _Toc121141501 \h </w:instrText>
            </w:r>
            <w:r>
              <w:rPr>
                <w:noProof/>
                <w:webHidden/>
              </w:rPr>
            </w:r>
            <w:r>
              <w:rPr>
                <w:noProof/>
                <w:webHidden/>
              </w:rPr>
              <w:fldChar w:fldCharType="separate"/>
            </w:r>
            <w:r>
              <w:rPr>
                <w:noProof/>
                <w:webHidden/>
              </w:rPr>
              <w:t>9</w:t>
            </w:r>
            <w:r>
              <w:rPr>
                <w:noProof/>
                <w:webHidden/>
              </w:rPr>
              <w:fldChar w:fldCharType="end"/>
            </w:r>
          </w:hyperlink>
        </w:p>
        <w:p w14:paraId="64AFC7D5" w14:textId="57FA3E4B" w:rsidR="00700B09" w:rsidRDefault="00700B09">
          <w:pPr>
            <w:pStyle w:val="TOC2"/>
            <w:tabs>
              <w:tab w:val="right" w:leader="dot" w:pos="9350"/>
            </w:tabs>
            <w:rPr>
              <w:rFonts w:eastAsiaTheme="minorEastAsia"/>
              <w:noProof/>
              <w:lang w:eastAsia="en-CA"/>
            </w:rPr>
          </w:pPr>
          <w:hyperlink w:anchor="_Toc121141502" w:history="1">
            <w:r w:rsidRPr="00AC6B4C">
              <w:rPr>
                <w:rStyle w:val="Hyperlink"/>
                <w:rFonts w:cstheme="majorHAnsi"/>
                <w:noProof/>
              </w:rPr>
              <w:t>Skin Care</w:t>
            </w:r>
            <w:r>
              <w:rPr>
                <w:noProof/>
                <w:webHidden/>
              </w:rPr>
              <w:tab/>
            </w:r>
            <w:r>
              <w:rPr>
                <w:noProof/>
                <w:webHidden/>
              </w:rPr>
              <w:fldChar w:fldCharType="begin"/>
            </w:r>
            <w:r>
              <w:rPr>
                <w:noProof/>
                <w:webHidden/>
              </w:rPr>
              <w:instrText xml:space="preserve"> PAGEREF _Toc121141502 \h </w:instrText>
            </w:r>
            <w:r>
              <w:rPr>
                <w:noProof/>
                <w:webHidden/>
              </w:rPr>
            </w:r>
            <w:r>
              <w:rPr>
                <w:noProof/>
                <w:webHidden/>
              </w:rPr>
              <w:fldChar w:fldCharType="separate"/>
            </w:r>
            <w:r>
              <w:rPr>
                <w:noProof/>
                <w:webHidden/>
              </w:rPr>
              <w:t>9</w:t>
            </w:r>
            <w:r>
              <w:rPr>
                <w:noProof/>
                <w:webHidden/>
              </w:rPr>
              <w:fldChar w:fldCharType="end"/>
            </w:r>
          </w:hyperlink>
        </w:p>
        <w:p w14:paraId="469224F9" w14:textId="3EE1BD0F" w:rsidR="00700B09" w:rsidRDefault="00700B09">
          <w:pPr>
            <w:pStyle w:val="TOC2"/>
            <w:tabs>
              <w:tab w:val="right" w:leader="dot" w:pos="9350"/>
            </w:tabs>
            <w:rPr>
              <w:rFonts w:eastAsiaTheme="minorEastAsia"/>
              <w:noProof/>
              <w:lang w:eastAsia="en-CA"/>
            </w:rPr>
          </w:pPr>
          <w:hyperlink w:anchor="_Toc121141503" w:history="1">
            <w:r w:rsidRPr="00AC6B4C">
              <w:rPr>
                <w:rStyle w:val="Hyperlink"/>
                <w:rFonts w:cstheme="majorHAnsi"/>
                <w:noProof/>
              </w:rPr>
              <w:t>Prosthesis Care</w:t>
            </w:r>
            <w:r>
              <w:rPr>
                <w:noProof/>
                <w:webHidden/>
              </w:rPr>
              <w:tab/>
            </w:r>
            <w:r>
              <w:rPr>
                <w:noProof/>
                <w:webHidden/>
              </w:rPr>
              <w:fldChar w:fldCharType="begin"/>
            </w:r>
            <w:r>
              <w:rPr>
                <w:noProof/>
                <w:webHidden/>
              </w:rPr>
              <w:instrText xml:space="preserve"> PAGEREF _Toc121141503 \h </w:instrText>
            </w:r>
            <w:r>
              <w:rPr>
                <w:noProof/>
                <w:webHidden/>
              </w:rPr>
            </w:r>
            <w:r>
              <w:rPr>
                <w:noProof/>
                <w:webHidden/>
              </w:rPr>
              <w:fldChar w:fldCharType="separate"/>
            </w:r>
            <w:r>
              <w:rPr>
                <w:noProof/>
                <w:webHidden/>
              </w:rPr>
              <w:t>10</w:t>
            </w:r>
            <w:r>
              <w:rPr>
                <w:noProof/>
                <w:webHidden/>
              </w:rPr>
              <w:fldChar w:fldCharType="end"/>
            </w:r>
          </w:hyperlink>
        </w:p>
        <w:p w14:paraId="6FA14231" w14:textId="77F0E185" w:rsidR="00700B09" w:rsidRDefault="00700B09">
          <w:pPr>
            <w:pStyle w:val="TOC2"/>
            <w:tabs>
              <w:tab w:val="right" w:leader="dot" w:pos="9350"/>
            </w:tabs>
            <w:rPr>
              <w:rFonts w:eastAsiaTheme="minorEastAsia"/>
              <w:noProof/>
              <w:lang w:eastAsia="en-CA"/>
            </w:rPr>
          </w:pPr>
          <w:hyperlink w:anchor="_Toc121141504" w:history="1">
            <w:r w:rsidRPr="00AC6B4C">
              <w:rPr>
                <w:rStyle w:val="Hyperlink"/>
                <w:rFonts w:cstheme="majorHAnsi"/>
                <w:noProof/>
              </w:rPr>
              <w:t>Wearing your Prosthesis</w:t>
            </w:r>
            <w:r>
              <w:rPr>
                <w:noProof/>
                <w:webHidden/>
              </w:rPr>
              <w:tab/>
            </w:r>
            <w:r>
              <w:rPr>
                <w:noProof/>
                <w:webHidden/>
              </w:rPr>
              <w:fldChar w:fldCharType="begin"/>
            </w:r>
            <w:r>
              <w:rPr>
                <w:noProof/>
                <w:webHidden/>
              </w:rPr>
              <w:instrText xml:space="preserve"> PAGEREF _Toc121141504 \h </w:instrText>
            </w:r>
            <w:r>
              <w:rPr>
                <w:noProof/>
                <w:webHidden/>
              </w:rPr>
            </w:r>
            <w:r>
              <w:rPr>
                <w:noProof/>
                <w:webHidden/>
              </w:rPr>
              <w:fldChar w:fldCharType="separate"/>
            </w:r>
            <w:r>
              <w:rPr>
                <w:noProof/>
                <w:webHidden/>
              </w:rPr>
              <w:t>10</w:t>
            </w:r>
            <w:r>
              <w:rPr>
                <w:noProof/>
                <w:webHidden/>
              </w:rPr>
              <w:fldChar w:fldCharType="end"/>
            </w:r>
          </w:hyperlink>
        </w:p>
        <w:p w14:paraId="1875348F" w14:textId="3E78DC94" w:rsidR="00700B09" w:rsidRDefault="00700B09">
          <w:pPr>
            <w:pStyle w:val="TOC1"/>
            <w:rPr>
              <w:rFonts w:eastAsiaTheme="minorEastAsia"/>
              <w:noProof/>
              <w:lang w:eastAsia="en-CA"/>
            </w:rPr>
          </w:pPr>
          <w:hyperlink w:anchor="_Toc121141505" w:history="1">
            <w:r w:rsidRPr="00AC6B4C">
              <w:rPr>
                <w:rStyle w:val="Hyperlink"/>
                <w:rFonts w:cstheme="majorHAnsi"/>
                <w:noProof/>
              </w:rPr>
              <w:t>Clothing Recommendations</w:t>
            </w:r>
            <w:r>
              <w:rPr>
                <w:noProof/>
                <w:webHidden/>
              </w:rPr>
              <w:tab/>
            </w:r>
            <w:r>
              <w:rPr>
                <w:noProof/>
                <w:webHidden/>
              </w:rPr>
              <w:fldChar w:fldCharType="begin"/>
            </w:r>
            <w:r>
              <w:rPr>
                <w:noProof/>
                <w:webHidden/>
              </w:rPr>
              <w:instrText xml:space="preserve"> PAGEREF _Toc121141505 \h </w:instrText>
            </w:r>
            <w:r>
              <w:rPr>
                <w:noProof/>
                <w:webHidden/>
              </w:rPr>
            </w:r>
            <w:r>
              <w:rPr>
                <w:noProof/>
                <w:webHidden/>
              </w:rPr>
              <w:fldChar w:fldCharType="separate"/>
            </w:r>
            <w:r>
              <w:rPr>
                <w:noProof/>
                <w:webHidden/>
              </w:rPr>
              <w:t>12</w:t>
            </w:r>
            <w:r>
              <w:rPr>
                <w:noProof/>
                <w:webHidden/>
              </w:rPr>
              <w:fldChar w:fldCharType="end"/>
            </w:r>
          </w:hyperlink>
        </w:p>
        <w:p w14:paraId="636E1502" w14:textId="46A5DB5E" w:rsidR="00700B09" w:rsidRDefault="00700B09">
          <w:pPr>
            <w:pStyle w:val="TOC2"/>
            <w:tabs>
              <w:tab w:val="right" w:leader="dot" w:pos="9350"/>
            </w:tabs>
            <w:rPr>
              <w:rFonts w:eastAsiaTheme="minorEastAsia"/>
              <w:noProof/>
              <w:lang w:eastAsia="en-CA"/>
            </w:rPr>
          </w:pPr>
          <w:hyperlink w:anchor="_Toc121141506" w:history="1">
            <w:r w:rsidRPr="00AC6B4C">
              <w:rPr>
                <w:rStyle w:val="Hyperlink"/>
                <w:rFonts w:cstheme="majorHAnsi"/>
                <w:noProof/>
              </w:rPr>
              <w:t>Recommendations for lower extremity amputations</w:t>
            </w:r>
            <w:r>
              <w:rPr>
                <w:noProof/>
                <w:webHidden/>
              </w:rPr>
              <w:tab/>
            </w:r>
            <w:r>
              <w:rPr>
                <w:noProof/>
                <w:webHidden/>
              </w:rPr>
              <w:fldChar w:fldCharType="begin"/>
            </w:r>
            <w:r>
              <w:rPr>
                <w:noProof/>
                <w:webHidden/>
              </w:rPr>
              <w:instrText xml:space="preserve"> PAGEREF _Toc121141506 \h </w:instrText>
            </w:r>
            <w:r>
              <w:rPr>
                <w:noProof/>
                <w:webHidden/>
              </w:rPr>
            </w:r>
            <w:r>
              <w:rPr>
                <w:noProof/>
                <w:webHidden/>
              </w:rPr>
              <w:fldChar w:fldCharType="separate"/>
            </w:r>
            <w:r>
              <w:rPr>
                <w:noProof/>
                <w:webHidden/>
              </w:rPr>
              <w:t>12</w:t>
            </w:r>
            <w:r>
              <w:rPr>
                <w:noProof/>
                <w:webHidden/>
              </w:rPr>
              <w:fldChar w:fldCharType="end"/>
            </w:r>
          </w:hyperlink>
        </w:p>
        <w:p w14:paraId="1128DD5F" w14:textId="3E8ABB73" w:rsidR="00700B09" w:rsidRDefault="00700B09">
          <w:pPr>
            <w:pStyle w:val="TOC2"/>
            <w:tabs>
              <w:tab w:val="right" w:leader="dot" w:pos="9350"/>
            </w:tabs>
            <w:rPr>
              <w:rFonts w:eastAsiaTheme="minorEastAsia"/>
              <w:noProof/>
              <w:lang w:eastAsia="en-CA"/>
            </w:rPr>
          </w:pPr>
          <w:hyperlink w:anchor="_Toc121141507" w:history="1">
            <w:r w:rsidRPr="00AC6B4C">
              <w:rPr>
                <w:rStyle w:val="Hyperlink"/>
                <w:rFonts w:cstheme="majorHAnsi"/>
                <w:noProof/>
              </w:rPr>
              <w:t>Recommendations for upper extremity amputations</w:t>
            </w:r>
            <w:r>
              <w:rPr>
                <w:noProof/>
                <w:webHidden/>
              </w:rPr>
              <w:tab/>
            </w:r>
            <w:r>
              <w:rPr>
                <w:noProof/>
                <w:webHidden/>
              </w:rPr>
              <w:fldChar w:fldCharType="begin"/>
            </w:r>
            <w:r>
              <w:rPr>
                <w:noProof/>
                <w:webHidden/>
              </w:rPr>
              <w:instrText xml:space="preserve"> PAGEREF _Toc121141507 \h </w:instrText>
            </w:r>
            <w:r>
              <w:rPr>
                <w:noProof/>
                <w:webHidden/>
              </w:rPr>
            </w:r>
            <w:r>
              <w:rPr>
                <w:noProof/>
                <w:webHidden/>
              </w:rPr>
              <w:fldChar w:fldCharType="separate"/>
            </w:r>
            <w:r>
              <w:rPr>
                <w:noProof/>
                <w:webHidden/>
              </w:rPr>
              <w:t>12</w:t>
            </w:r>
            <w:r>
              <w:rPr>
                <w:noProof/>
                <w:webHidden/>
              </w:rPr>
              <w:fldChar w:fldCharType="end"/>
            </w:r>
          </w:hyperlink>
        </w:p>
        <w:p w14:paraId="67C151B6" w14:textId="0C8EBAA3" w:rsidR="00700B09" w:rsidRDefault="00700B09">
          <w:pPr>
            <w:pStyle w:val="TOC2"/>
            <w:tabs>
              <w:tab w:val="right" w:leader="dot" w:pos="9350"/>
            </w:tabs>
            <w:rPr>
              <w:rFonts w:eastAsiaTheme="minorEastAsia"/>
              <w:noProof/>
              <w:lang w:eastAsia="en-CA"/>
            </w:rPr>
          </w:pPr>
          <w:hyperlink w:anchor="_Toc121141508" w:history="1">
            <w:r w:rsidRPr="00AC6B4C">
              <w:rPr>
                <w:rStyle w:val="Hyperlink"/>
                <w:rFonts w:cstheme="majorHAnsi"/>
                <w:noProof/>
              </w:rPr>
              <w:t>Recommendations on what to wear for your appointments</w:t>
            </w:r>
            <w:r>
              <w:rPr>
                <w:noProof/>
                <w:webHidden/>
              </w:rPr>
              <w:tab/>
            </w:r>
            <w:r>
              <w:rPr>
                <w:noProof/>
                <w:webHidden/>
              </w:rPr>
              <w:fldChar w:fldCharType="begin"/>
            </w:r>
            <w:r>
              <w:rPr>
                <w:noProof/>
                <w:webHidden/>
              </w:rPr>
              <w:instrText xml:space="preserve"> PAGEREF _Toc121141508 \h </w:instrText>
            </w:r>
            <w:r>
              <w:rPr>
                <w:noProof/>
                <w:webHidden/>
              </w:rPr>
            </w:r>
            <w:r>
              <w:rPr>
                <w:noProof/>
                <w:webHidden/>
              </w:rPr>
              <w:fldChar w:fldCharType="separate"/>
            </w:r>
            <w:r>
              <w:rPr>
                <w:noProof/>
                <w:webHidden/>
              </w:rPr>
              <w:t>12</w:t>
            </w:r>
            <w:r>
              <w:rPr>
                <w:noProof/>
                <w:webHidden/>
              </w:rPr>
              <w:fldChar w:fldCharType="end"/>
            </w:r>
          </w:hyperlink>
        </w:p>
        <w:p w14:paraId="7E68A8E7" w14:textId="274829BA" w:rsidR="00700B09" w:rsidRDefault="00700B09">
          <w:pPr>
            <w:pStyle w:val="TOC1"/>
            <w:rPr>
              <w:rFonts w:eastAsiaTheme="minorEastAsia"/>
              <w:noProof/>
              <w:lang w:eastAsia="en-CA"/>
            </w:rPr>
          </w:pPr>
          <w:hyperlink w:anchor="_Toc121141509" w:history="1">
            <w:r w:rsidRPr="00AC6B4C">
              <w:rPr>
                <w:rStyle w:val="Hyperlink"/>
                <w:rFonts w:cstheme="majorHAnsi"/>
                <w:noProof/>
              </w:rPr>
              <w:t>Considerations At Home</w:t>
            </w:r>
            <w:r>
              <w:rPr>
                <w:noProof/>
                <w:webHidden/>
              </w:rPr>
              <w:tab/>
            </w:r>
            <w:r>
              <w:rPr>
                <w:noProof/>
                <w:webHidden/>
              </w:rPr>
              <w:fldChar w:fldCharType="begin"/>
            </w:r>
            <w:r>
              <w:rPr>
                <w:noProof/>
                <w:webHidden/>
              </w:rPr>
              <w:instrText xml:space="preserve"> PAGEREF _Toc121141509 \h </w:instrText>
            </w:r>
            <w:r>
              <w:rPr>
                <w:noProof/>
                <w:webHidden/>
              </w:rPr>
            </w:r>
            <w:r>
              <w:rPr>
                <w:noProof/>
                <w:webHidden/>
              </w:rPr>
              <w:fldChar w:fldCharType="separate"/>
            </w:r>
            <w:r>
              <w:rPr>
                <w:noProof/>
                <w:webHidden/>
              </w:rPr>
              <w:t>13</w:t>
            </w:r>
            <w:r>
              <w:rPr>
                <w:noProof/>
                <w:webHidden/>
              </w:rPr>
              <w:fldChar w:fldCharType="end"/>
            </w:r>
          </w:hyperlink>
        </w:p>
        <w:p w14:paraId="10249471" w14:textId="1D512589" w:rsidR="00700B09" w:rsidRDefault="00700B09">
          <w:pPr>
            <w:pStyle w:val="TOC1"/>
            <w:rPr>
              <w:rFonts w:eastAsiaTheme="minorEastAsia"/>
              <w:noProof/>
              <w:lang w:eastAsia="en-CA"/>
            </w:rPr>
          </w:pPr>
          <w:hyperlink w:anchor="_Toc121141510" w:history="1">
            <w:r w:rsidRPr="00AC6B4C">
              <w:rPr>
                <w:rStyle w:val="Hyperlink"/>
                <w:rFonts w:cstheme="majorHAnsi"/>
                <w:noProof/>
              </w:rPr>
              <w:t>Mental Health Considerations</w:t>
            </w:r>
            <w:r>
              <w:rPr>
                <w:noProof/>
                <w:webHidden/>
              </w:rPr>
              <w:tab/>
            </w:r>
            <w:r>
              <w:rPr>
                <w:noProof/>
                <w:webHidden/>
              </w:rPr>
              <w:fldChar w:fldCharType="begin"/>
            </w:r>
            <w:r>
              <w:rPr>
                <w:noProof/>
                <w:webHidden/>
              </w:rPr>
              <w:instrText xml:space="preserve"> PAGEREF _Toc121141510 \h </w:instrText>
            </w:r>
            <w:r>
              <w:rPr>
                <w:noProof/>
                <w:webHidden/>
              </w:rPr>
            </w:r>
            <w:r>
              <w:rPr>
                <w:noProof/>
                <w:webHidden/>
              </w:rPr>
              <w:fldChar w:fldCharType="separate"/>
            </w:r>
            <w:r>
              <w:rPr>
                <w:noProof/>
                <w:webHidden/>
              </w:rPr>
              <w:t>14</w:t>
            </w:r>
            <w:r>
              <w:rPr>
                <w:noProof/>
                <w:webHidden/>
              </w:rPr>
              <w:fldChar w:fldCharType="end"/>
            </w:r>
          </w:hyperlink>
        </w:p>
        <w:p w14:paraId="665F6387" w14:textId="32957863" w:rsidR="00700B09" w:rsidRDefault="00700B09">
          <w:pPr>
            <w:pStyle w:val="TOC1"/>
            <w:rPr>
              <w:rFonts w:eastAsiaTheme="minorEastAsia"/>
              <w:noProof/>
              <w:lang w:eastAsia="en-CA"/>
            </w:rPr>
          </w:pPr>
          <w:hyperlink w:anchor="_Toc121141511" w:history="1">
            <w:r w:rsidRPr="00AC6B4C">
              <w:rPr>
                <w:rStyle w:val="Hyperlink"/>
                <w:rFonts w:cstheme="majorHAnsi"/>
                <w:noProof/>
              </w:rPr>
              <w:t>Funding</w:t>
            </w:r>
            <w:r>
              <w:rPr>
                <w:noProof/>
                <w:webHidden/>
              </w:rPr>
              <w:tab/>
            </w:r>
            <w:r>
              <w:rPr>
                <w:noProof/>
                <w:webHidden/>
              </w:rPr>
              <w:fldChar w:fldCharType="begin"/>
            </w:r>
            <w:r>
              <w:rPr>
                <w:noProof/>
                <w:webHidden/>
              </w:rPr>
              <w:instrText xml:space="preserve"> PAGEREF _Toc121141511 \h </w:instrText>
            </w:r>
            <w:r>
              <w:rPr>
                <w:noProof/>
                <w:webHidden/>
              </w:rPr>
            </w:r>
            <w:r>
              <w:rPr>
                <w:noProof/>
                <w:webHidden/>
              </w:rPr>
              <w:fldChar w:fldCharType="separate"/>
            </w:r>
            <w:r>
              <w:rPr>
                <w:noProof/>
                <w:webHidden/>
              </w:rPr>
              <w:t>15</w:t>
            </w:r>
            <w:r>
              <w:rPr>
                <w:noProof/>
                <w:webHidden/>
              </w:rPr>
              <w:fldChar w:fldCharType="end"/>
            </w:r>
          </w:hyperlink>
        </w:p>
        <w:p w14:paraId="747A1FE3" w14:textId="4D39BDCD" w:rsidR="00700B09" w:rsidRDefault="00700B09">
          <w:pPr>
            <w:pStyle w:val="TOC2"/>
            <w:tabs>
              <w:tab w:val="right" w:leader="dot" w:pos="9350"/>
            </w:tabs>
            <w:rPr>
              <w:rFonts w:eastAsiaTheme="minorEastAsia"/>
              <w:noProof/>
              <w:lang w:eastAsia="en-CA"/>
            </w:rPr>
          </w:pPr>
          <w:hyperlink w:anchor="_Toc121141512" w:history="1">
            <w:r w:rsidRPr="00AC6B4C">
              <w:rPr>
                <w:rStyle w:val="Hyperlink"/>
                <w:rFonts w:cstheme="majorHAnsi"/>
                <w:noProof/>
              </w:rPr>
              <w:t>Alberta</w:t>
            </w:r>
            <w:r>
              <w:rPr>
                <w:noProof/>
                <w:webHidden/>
              </w:rPr>
              <w:tab/>
            </w:r>
            <w:r>
              <w:rPr>
                <w:noProof/>
                <w:webHidden/>
              </w:rPr>
              <w:fldChar w:fldCharType="begin"/>
            </w:r>
            <w:r>
              <w:rPr>
                <w:noProof/>
                <w:webHidden/>
              </w:rPr>
              <w:instrText xml:space="preserve"> PAGEREF _Toc121141512 \h </w:instrText>
            </w:r>
            <w:r>
              <w:rPr>
                <w:noProof/>
                <w:webHidden/>
              </w:rPr>
            </w:r>
            <w:r>
              <w:rPr>
                <w:noProof/>
                <w:webHidden/>
              </w:rPr>
              <w:fldChar w:fldCharType="separate"/>
            </w:r>
            <w:r>
              <w:rPr>
                <w:noProof/>
                <w:webHidden/>
              </w:rPr>
              <w:t>15</w:t>
            </w:r>
            <w:r>
              <w:rPr>
                <w:noProof/>
                <w:webHidden/>
              </w:rPr>
              <w:fldChar w:fldCharType="end"/>
            </w:r>
          </w:hyperlink>
        </w:p>
        <w:p w14:paraId="0C262C3F" w14:textId="29387C97" w:rsidR="00700B09" w:rsidRDefault="00700B09">
          <w:pPr>
            <w:pStyle w:val="TOC3"/>
            <w:tabs>
              <w:tab w:val="right" w:leader="dot" w:pos="9350"/>
            </w:tabs>
            <w:rPr>
              <w:rFonts w:eastAsiaTheme="minorEastAsia"/>
              <w:noProof/>
              <w:lang w:eastAsia="en-CA"/>
            </w:rPr>
          </w:pPr>
          <w:hyperlink w:anchor="_Toc121141513" w:history="1">
            <w:r w:rsidRPr="00AC6B4C">
              <w:rPr>
                <w:rStyle w:val="Hyperlink"/>
                <w:rFonts w:cstheme="majorHAnsi"/>
                <w:noProof/>
              </w:rPr>
              <w:t>Alberta Aids to Daily Living (AADL)</w:t>
            </w:r>
            <w:r>
              <w:rPr>
                <w:noProof/>
                <w:webHidden/>
              </w:rPr>
              <w:tab/>
            </w:r>
            <w:r>
              <w:rPr>
                <w:noProof/>
                <w:webHidden/>
              </w:rPr>
              <w:fldChar w:fldCharType="begin"/>
            </w:r>
            <w:r>
              <w:rPr>
                <w:noProof/>
                <w:webHidden/>
              </w:rPr>
              <w:instrText xml:space="preserve"> PAGEREF _Toc121141513 \h </w:instrText>
            </w:r>
            <w:r>
              <w:rPr>
                <w:noProof/>
                <w:webHidden/>
              </w:rPr>
            </w:r>
            <w:r>
              <w:rPr>
                <w:noProof/>
                <w:webHidden/>
              </w:rPr>
              <w:fldChar w:fldCharType="separate"/>
            </w:r>
            <w:r>
              <w:rPr>
                <w:noProof/>
                <w:webHidden/>
              </w:rPr>
              <w:t>15</w:t>
            </w:r>
            <w:r>
              <w:rPr>
                <w:noProof/>
                <w:webHidden/>
              </w:rPr>
              <w:fldChar w:fldCharType="end"/>
            </w:r>
          </w:hyperlink>
        </w:p>
        <w:p w14:paraId="2F7C2C34" w14:textId="1A61C906" w:rsidR="00700B09" w:rsidRDefault="00700B09">
          <w:pPr>
            <w:pStyle w:val="TOC3"/>
            <w:tabs>
              <w:tab w:val="right" w:leader="dot" w:pos="9350"/>
            </w:tabs>
            <w:rPr>
              <w:rFonts w:eastAsiaTheme="minorEastAsia"/>
              <w:noProof/>
              <w:lang w:eastAsia="en-CA"/>
            </w:rPr>
          </w:pPr>
          <w:hyperlink w:anchor="_Toc121141514" w:history="1">
            <w:r w:rsidRPr="00AC6B4C">
              <w:rPr>
                <w:rStyle w:val="Hyperlink"/>
                <w:rFonts w:cstheme="majorHAnsi"/>
                <w:noProof/>
              </w:rPr>
              <w:t>Assured Income for the Severely Handicapped</w:t>
            </w:r>
            <w:r>
              <w:rPr>
                <w:noProof/>
                <w:webHidden/>
              </w:rPr>
              <w:tab/>
            </w:r>
            <w:r>
              <w:rPr>
                <w:noProof/>
                <w:webHidden/>
              </w:rPr>
              <w:fldChar w:fldCharType="begin"/>
            </w:r>
            <w:r>
              <w:rPr>
                <w:noProof/>
                <w:webHidden/>
              </w:rPr>
              <w:instrText xml:space="preserve"> PAGEREF _Toc121141514 \h </w:instrText>
            </w:r>
            <w:r>
              <w:rPr>
                <w:noProof/>
                <w:webHidden/>
              </w:rPr>
            </w:r>
            <w:r>
              <w:rPr>
                <w:noProof/>
                <w:webHidden/>
              </w:rPr>
              <w:fldChar w:fldCharType="separate"/>
            </w:r>
            <w:r>
              <w:rPr>
                <w:noProof/>
                <w:webHidden/>
              </w:rPr>
              <w:t>15</w:t>
            </w:r>
            <w:r>
              <w:rPr>
                <w:noProof/>
                <w:webHidden/>
              </w:rPr>
              <w:fldChar w:fldCharType="end"/>
            </w:r>
          </w:hyperlink>
        </w:p>
        <w:p w14:paraId="49B88D06" w14:textId="276143C8" w:rsidR="00700B09" w:rsidRDefault="00700B09">
          <w:pPr>
            <w:pStyle w:val="TOC2"/>
            <w:tabs>
              <w:tab w:val="right" w:leader="dot" w:pos="9350"/>
            </w:tabs>
            <w:rPr>
              <w:rFonts w:eastAsiaTheme="minorEastAsia"/>
              <w:noProof/>
              <w:lang w:eastAsia="en-CA"/>
            </w:rPr>
          </w:pPr>
          <w:hyperlink w:anchor="_Toc121141515" w:history="1">
            <w:r w:rsidRPr="00AC6B4C">
              <w:rPr>
                <w:rStyle w:val="Hyperlink"/>
                <w:rFonts w:cstheme="majorHAnsi"/>
                <w:noProof/>
              </w:rPr>
              <w:t>Canada</w:t>
            </w:r>
            <w:r>
              <w:rPr>
                <w:noProof/>
                <w:webHidden/>
              </w:rPr>
              <w:tab/>
            </w:r>
            <w:r>
              <w:rPr>
                <w:noProof/>
                <w:webHidden/>
              </w:rPr>
              <w:fldChar w:fldCharType="begin"/>
            </w:r>
            <w:r>
              <w:rPr>
                <w:noProof/>
                <w:webHidden/>
              </w:rPr>
              <w:instrText xml:space="preserve"> PAGEREF _Toc121141515 \h </w:instrText>
            </w:r>
            <w:r>
              <w:rPr>
                <w:noProof/>
                <w:webHidden/>
              </w:rPr>
            </w:r>
            <w:r>
              <w:rPr>
                <w:noProof/>
                <w:webHidden/>
              </w:rPr>
              <w:fldChar w:fldCharType="separate"/>
            </w:r>
            <w:r>
              <w:rPr>
                <w:noProof/>
                <w:webHidden/>
              </w:rPr>
              <w:t>15</w:t>
            </w:r>
            <w:r>
              <w:rPr>
                <w:noProof/>
                <w:webHidden/>
              </w:rPr>
              <w:fldChar w:fldCharType="end"/>
            </w:r>
          </w:hyperlink>
        </w:p>
        <w:p w14:paraId="4806F99E" w14:textId="7FA33873" w:rsidR="00700B09" w:rsidRDefault="00700B09">
          <w:pPr>
            <w:pStyle w:val="TOC3"/>
            <w:tabs>
              <w:tab w:val="right" w:leader="dot" w:pos="9350"/>
            </w:tabs>
            <w:rPr>
              <w:rFonts w:eastAsiaTheme="minorEastAsia"/>
              <w:noProof/>
              <w:lang w:eastAsia="en-CA"/>
            </w:rPr>
          </w:pPr>
          <w:hyperlink w:anchor="_Toc121141516" w:history="1">
            <w:r w:rsidRPr="00AC6B4C">
              <w:rPr>
                <w:rStyle w:val="Hyperlink"/>
                <w:rFonts w:cstheme="majorHAnsi"/>
                <w:noProof/>
              </w:rPr>
              <w:t>Non-Insured Health Benefits (NIHB)</w:t>
            </w:r>
            <w:r>
              <w:rPr>
                <w:noProof/>
                <w:webHidden/>
              </w:rPr>
              <w:tab/>
            </w:r>
            <w:r>
              <w:rPr>
                <w:noProof/>
                <w:webHidden/>
              </w:rPr>
              <w:fldChar w:fldCharType="begin"/>
            </w:r>
            <w:r>
              <w:rPr>
                <w:noProof/>
                <w:webHidden/>
              </w:rPr>
              <w:instrText xml:space="preserve"> PAGEREF _Toc121141516 \h </w:instrText>
            </w:r>
            <w:r>
              <w:rPr>
                <w:noProof/>
                <w:webHidden/>
              </w:rPr>
            </w:r>
            <w:r>
              <w:rPr>
                <w:noProof/>
                <w:webHidden/>
              </w:rPr>
              <w:fldChar w:fldCharType="separate"/>
            </w:r>
            <w:r>
              <w:rPr>
                <w:noProof/>
                <w:webHidden/>
              </w:rPr>
              <w:t>15</w:t>
            </w:r>
            <w:r>
              <w:rPr>
                <w:noProof/>
                <w:webHidden/>
              </w:rPr>
              <w:fldChar w:fldCharType="end"/>
            </w:r>
          </w:hyperlink>
        </w:p>
        <w:p w14:paraId="4EA30574" w14:textId="32D1EA44" w:rsidR="00700B09" w:rsidRDefault="00700B09">
          <w:pPr>
            <w:pStyle w:val="TOC3"/>
            <w:tabs>
              <w:tab w:val="right" w:leader="dot" w:pos="9350"/>
            </w:tabs>
            <w:rPr>
              <w:rFonts w:eastAsiaTheme="minorEastAsia"/>
              <w:noProof/>
              <w:lang w:eastAsia="en-CA"/>
            </w:rPr>
          </w:pPr>
          <w:hyperlink w:anchor="_Toc121141517" w:history="1">
            <w:r w:rsidRPr="00AC6B4C">
              <w:rPr>
                <w:rStyle w:val="Hyperlink"/>
                <w:rFonts w:cstheme="majorHAnsi"/>
                <w:noProof/>
              </w:rPr>
              <w:t>Veterans Affairs Canada</w:t>
            </w:r>
            <w:r>
              <w:rPr>
                <w:noProof/>
                <w:webHidden/>
              </w:rPr>
              <w:tab/>
            </w:r>
            <w:r>
              <w:rPr>
                <w:noProof/>
                <w:webHidden/>
              </w:rPr>
              <w:fldChar w:fldCharType="begin"/>
            </w:r>
            <w:r>
              <w:rPr>
                <w:noProof/>
                <w:webHidden/>
              </w:rPr>
              <w:instrText xml:space="preserve"> PAGEREF _Toc121141517 \h </w:instrText>
            </w:r>
            <w:r>
              <w:rPr>
                <w:noProof/>
                <w:webHidden/>
              </w:rPr>
            </w:r>
            <w:r>
              <w:rPr>
                <w:noProof/>
                <w:webHidden/>
              </w:rPr>
              <w:fldChar w:fldCharType="separate"/>
            </w:r>
            <w:r>
              <w:rPr>
                <w:noProof/>
                <w:webHidden/>
              </w:rPr>
              <w:t>15</w:t>
            </w:r>
            <w:r>
              <w:rPr>
                <w:noProof/>
                <w:webHidden/>
              </w:rPr>
              <w:fldChar w:fldCharType="end"/>
            </w:r>
          </w:hyperlink>
        </w:p>
        <w:p w14:paraId="5F1511EC" w14:textId="75876B63" w:rsidR="00700B09" w:rsidRDefault="00700B09">
          <w:pPr>
            <w:pStyle w:val="TOC3"/>
            <w:tabs>
              <w:tab w:val="right" w:leader="dot" w:pos="9350"/>
            </w:tabs>
            <w:rPr>
              <w:rFonts w:eastAsiaTheme="minorEastAsia"/>
              <w:noProof/>
              <w:lang w:eastAsia="en-CA"/>
            </w:rPr>
          </w:pPr>
          <w:hyperlink w:anchor="_Toc121141518" w:history="1">
            <w:r w:rsidRPr="00AC6B4C">
              <w:rPr>
                <w:rStyle w:val="Hyperlink"/>
                <w:rFonts w:cstheme="majorHAnsi"/>
                <w:noProof/>
              </w:rPr>
              <w:t>Canadian Armed Forces</w:t>
            </w:r>
            <w:r>
              <w:rPr>
                <w:noProof/>
                <w:webHidden/>
              </w:rPr>
              <w:tab/>
            </w:r>
            <w:r>
              <w:rPr>
                <w:noProof/>
                <w:webHidden/>
              </w:rPr>
              <w:fldChar w:fldCharType="begin"/>
            </w:r>
            <w:r>
              <w:rPr>
                <w:noProof/>
                <w:webHidden/>
              </w:rPr>
              <w:instrText xml:space="preserve"> PAGEREF _Toc121141518 \h </w:instrText>
            </w:r>
            <w:r>
              <w:rPr>
                <w:noProof/>
                <w:webHidden/>
              </w:rPr>
            </w:r>
            <w:r>
              <w:rPr>
                <w:noProof/>
                <w:webHidden/>
              </w:rPr>
              <w:fldChar w:fldCharType="separate"/>
            </w:r>
            <w:r>
              <w:rPr>
                <w:noProof/>
                <w:webHidden/>
              </w:rPr>
              <w:t>15</w:t>
            </w:r>
            <w:r>
              <w:rPr>
                <w:noProof/>
                <w:webHidden/>
              </w:rPr>
              <w:fldChar w:fldCharType="end"/>
            </w:r>
          </w:hyperlink>
        </w:p>
        <w:p w14:paraId="465D8252" w14:textId="4CAFA574" w:rsidR="00700B09" w:rsidRDefault="00700B09">
          <w:pPr>
            <w:pStyle w:val="TOC3"/>
            <w:tabs>
              <w:tab w:val="right" w:leader="dot" w:pos="9350"/>
            </w:tabs>
            <w:rPr>
              <w:rFonts w:eastAsiaTheme="minorEastAsia"/>
              <w:noProof/>
              <w:lang w:eastAsia="en-CA"/>
            </w:rPr>
          </w:pPr>
          <w:hyperlink w:anchor="_Toc121141519" w:history="1">
            <w:r w:rsidRPr="00AC6B4C">
              <w:rPr>
                <w:rStyle w:val="Hyperlink"/>
                <w:rFonts w:cstheme="majorHAnsi"/>
                <w:noProof/>
              </w:rPr>
              <w:t>Royal Canadian Mounted Police (RCMP)</w:t>
            </w:r>
            <w:r>
              <w:rPr>
                <w:noProof/>
                <w:webHidden/>
              </w:rPr>
              <w:tab/>
            </w:r>
            <w:r>
              <w:rPr>
                <w:noProof/>
                <w:webHidden/>
              </w:rPr>
              <w:fldChar w:fldCharType="begin"/>
            </w:r>
            <w:r>
              <w:rPr>
                <w:noProof/>
                <w:webHidden/>
              </w:rPr>
              <w:instrText xml:space="preserve"> PAGEREF _Toc121141519 \h </w:instrText>
            </w:r>
            <w:r>
              <w:rPr>
                <w:noProof/>
                <w:webHidden/>
              </w:rPr>
            </w:r>
            <w:r>
              <w:rPr>
                <w:noProof/>
                <w:webHidden/>
              </w:rPr>
              <w:fldChar w:fldCharType="separate"/>
            </w:r>
            <w:r>
              <w:rPr>
                <w:noProof/>
                <w:webHidden/>
              </w:rPr>
              <w:t>15</w:t>
            </w:r>
            <w:r>
              <w:rPr>
                <w:noProof/>
                <w:webHidden/>
              </w:rPr>
              <w:fldChar w:fldCharType="end"/>
            </w:r>
          </w:hyperlink>
        </w:p>
        <w:p w14:paraId="0C5D59BC" w14:textId="491EEE0D" w:rsidR="00700B09" w:rsidRDefault="00700B09">
          <w:pPr>
            <w:pStyle w:val="TOC2"/>
            <w:tabs>
              <w:tab w:val="right" w:leader="dot" w:pos="9350"/>
            </w:tabs>
            <w:rPr>
              <w:rFonts w:eastAsiaTheme="minorEastAsia"/>
              <w:noProof/>
              <w:lang w:eastAsia="en-CA"/>
            </w:rPr>
          </w:pPr>
          <w:hyperlink w:anchor="_Toc121141520" w:history="1">
            <w:r w:rsidRPr="00AC6B4C">
              <w:rPr>
                <w:rStyle w:val="Hyperlink"/>
                <w:rFonts w:cstheme="majorHAnsi"/>
                <w:noProof/>
              </w:rPr>
              <w:t>Other</w:t>
            </w:r>
            <w:r>
              <w:rPr>
                <w:noProof/>
                <w:webHidden/>
              </w:rPr>
              <w:tab/>
            </w:r>
            <w:r>
              <w:rPr>
                <w:noProof/>
                <w:webHidden/>
              </w:rPr>
              <w:fldChar w:fldCharType="begin"/>
            </w:r>
            <w:r>
              <w:rPr>
                <w:noProof/>
                <w:webHidden/>
              </w:rPr>
              <w:instrText xml:space="preserve"> PAGEREF _Toc121141520 \h </w:instrText>
            </w:r>
            <w:r>
              <w:rPr>
                <w:noProof/>
                <w:webHidden/>
              </w:rPr>
            </w:r>
            <w:r>
              <w:rPr>
                <w:noProof/>
                <w:webHidden/>
              </w:rPr>
              <w:fldChar w:fldCharType="separate"/>
            </w:r>
            <w:r>
              <w:rPr>
                <w:noProof/>
                <w:webHidden/>
              </w:rPr>
              <w:t>16</w:t>
            </w:r>
            <w:r>
              <w:rPr>
                <w:noProof/>
                <w:webHidden/>
              </w:rPr>
              <w:fldChar w:fldCharType="end"/>
            </w:r>
          </w:hyperlink>
        </w:p>
        <w:p w14:paraId="744841E2" w14:textId="18C1A241" w:rsidR="00700B09" w:rsidRDefault="00700B09">
          <w:pPr>
            <w:pStyle w:val="TOC3"/>
            <w:tabs>
              <w:tab w:val="right" w:leader="dot" w:pos="9350"/>
            </w:tabs>
            <w:rPr>
              <w:rFonts w:eastAsiaTheme="minorEastAsia"/>
              <w:noProof/>
              <w:lang w:eastAsia="en-CA"/>
            </w:rPr>
          </w:pPr>
          <w:hyperlink w:anchor="_Toc121141521" w:history="1">
            <w:r w:rsidRPr="00AC6B4C">
              <w:rPr>
                <w:rStyle w:val="Hyperlink"/>
                <w:rFonts w:cstheme="majorHAnsi"/>
                <w:noProof/>
              </w:rPr>
              <w:t>Workers Compensation Board (WCB)</w:t>
            </w:r>
            <w:r>
              <w:rPr>
                <w:noProof/>
                <w:webHidden/>
              </w:rPr>
              <w:tab/>
            </w:r>
            <w:r>
              <w:rPr>
                <w:noProof/>
                <w:webHidden/>
              </w:rPr>
              <w:fldChar w:fldCharType="begin"/>
            </w:r>
            <w:r>
              <w:rPr>
                <w:noProof/>
                <w:webHidden/>
              </w:rPr>
              <w:instrText xml:space="preserve"> PAGEREF _Toc121141521 \h </w:instrText>
            </w:r>
            <w:r>
              <w:rPr>
                <w:noProof/>
                <w:webHidden/>
              </w:rPr>
            </w:r>
            <w:r>
              <w:rPr>
                <w:noProof/>
                <w:webHidden/>
              </w:rPr>
              <w:fldChar w:fldCharType="separate"/>
            </w:r>
            <w:r>
              <w:rPr>
                <w:noProof/>
                <w:webHidden/>
              </w:rPr>
              <w:t>16</w:t>
            </w:r>
            <w:r>
              <w:rPr>
                <w:noProof/>
                <w:webHidden/>
              </w:rPr>
              <w:fldChar w:fldCharType="end"/>
            </w:r>
          </w:hyperlink>
        </w:p>
        <w:p w14:paraId="13146AF9" w14:textId="709A5557" w:rsidR="00700B09" w:rsidRDefault="00700B09">
          <w:pPr>
            <w:pStyle w:val="TOC3"/>
            <w:tabs>
              <w:tab w:val="right" w:leader="dot" w:pos="9350"/>
            </w:tabs>
            <w:rPr>
              <w:rFonts w:eastAsiaTheme="minorEastAsia"/>
              <w:noProof/>
              <w:lang w:eastAsia="en-CA"/>
            </w:rPr>
          </w:pPr>
          <w:hyperlink w:anchor="_Toc121141522" w:history="1">
            <w:r w:rsidRPr="00AC6B4C">
              <w:rPr>
                <w:rStyle w:val="Hyperlink"/>
                <w:rFonts w:cstheme="majorHAnsi"/>
                <w:noProof/>
              </w:rPr>
              <w:t>The War Amps</w:t>
            </w:r>
            <w:r>
              <w:rPr>
                <w:noProof/>
                <w:webHidden/>
              </w:rPr>
              <w:tab/>
            </w:r>
            <w:r>
              <w:rPr>
                <w:noProof/>
                <w:webHidden/>
              </w:rPr>
              <w:fldChar w:fldCharType="begin"/>
            </w:r>
            <w:r>
              <w:rPr>
                <w:noProof/>
                <w:webHidden/>
              </w:rPr>
              <w:instrText xml:space="preserve"> PAGEREF _Toc121141522 \h </w:instrText>
            </w:r>
            <w:r>
              <w:rPr>
                <w:noProof/>
                <w:webHidden/>
              </w:rPr>
            </w:r>
            <w:r>
              <w:rPr>
                <w:noProof/>
                <w:webHidden/>
              </w:rPr>
              <w:fldChar w:fldCharType="separate"/>
            </w:r>
            <w:r>
              <w:rPr>
                <w:noProof/>
                <w:webHidden/>
              </w:rPr>
              <w:t>16</w:t>
            </w:r>
            <w:r>
              <w:rPr>
                <w:noProof/>
                <w:webHidden/>
              </w:rPr>
              <w:fldChar w:fldCharType="end"/>
            </w:r>
          </w:hyperlink>
        </w:p>
        <w:p w14:paraId="11588D47" w14:textId="03B7D133" w:rsidR="00700B09" w:rsidRDefault="00700B09">
          <w:pPr>
            <w:pStyle w:val="TOC2"/>
            <w:tabs>
              <w:tab w:val="right" w:leader="dot" w:pos="9350"/>
            </w:tabs>
            <w:rPr>
              <w:rFonts w:eastAsiaTheme="minorEastAsia"/>
              <w:noProof/>
              <w:lang w:eastAsia="en-CA"/>
            </w:rPr>
          </w:pPr>
          <w:hyperlink w:anchor="_Toc121141523" w:history="1">
            <w:r w:rsidRPr="00AC6B4C">
              <w:rPr>
                <w:rStyle w:val="Hyperlink"/>
                <w:rFonts w:cstheme="majorHAnsi"/>
                <w:noProof/>
              </w:rPr>
              <w:t>Private Insurance</w:t>
            </w:r>
            <w:r>
              <w:rPr>
                <w:noProof/>
                <w:webHidden/>
              </w:rPr>
              <w:tab/>
            </w:r>
            <w:r>
              <w:rPr>
                <w:noProof/>
                <w:webHidden/>
              </w:rPr>
              <w:fldChar w:fldCharType="begin"/>
            </w:r>
            <w:r>
              <w:rPr>
                <w:noProof/>
                <w:webHidden/>
              </w:rPr>
              <w:instrText xml:space="preserve"> PAGEREF _Toc121141523 \h </w:instrText>
            </w:r>
            <w:r>
              <w:rPr>
                <w:noProof/>
                <w:webHidden/>
              </w:rPr>
            </w:r>
            <w:r>
              <w:rPr>
                <w:noProof/>
                <w:webHidden/>
              </w:rPr>
              <w:fldChar w:fldCharType="separate"/>
            </w:r>
            <w:r>
              <w:rPr>
                <w:noProof/>
                <w:webHidden/>
              </w:rPr>
              <w:t>16</w:t>
            </w:r>
            <w:r>
              <w:rPr>
                <w:noProof/>
                <w:webHidden/>
              </w:rPr>
              <w:fldChar w:fldCharType="end"/>
            </w:r>
          </w:hyperlink>
        </w:p>
        <w:p w14:paraId="0D30A6D3" w14:textId="2C538B67" w:rsidR="00700B09" w:rsidRDefault="00700B09">
          <w:pPr>
            <w:pStyle w:val="TOC1"/>
            <w:rPr>
              <w:rFonts w:eastAsiaTheme="minorEastAsia"/>
              <w:noProof/>
              <w:lang w:eastAsia="en-CA"/>
            </w:rPr>
          </w:pPr>
          <w:hyperlink w:anchor="_Toc121141524" w:history="1">
            <w:r w:rsidRPr="00AC6B4C">
              <w:rPr>
                <w:rStyle w:val="Hyperlink"/>
                <w:rFonts w:cstheme="majorHAnsi"/>
                <w:noProof/>
              </w:rPr>
              <w:t>Amputee Specific Programs</w:t>
            </w:r>
            <w:r>
              <w:rPr>
                <w:noProof/>
                <w:webHidden/>
              </w:rPr>
              <w:tab/>
            </w:r>
            <w:r>
              <w:rPr>
                <w:noProof/>
                <w:webHidden/>
              </w:rPr>
              <w:fldChar w:fldCharType="begin"/>
            </w:r>
            <w:r>
              <w:rPr>
                <w:noProof/>
                <w:webHidden/>
              </w:rPr>
              <w:instrText xml:space="preserve"> PAGEREF _Toc121141524 \h </w:instrText>
            </w:r>
            <w:r>
              <w:rPr>
                <w:noProof/>
                <w:webHidden/>
              </w:rPr>
            </w:r>
            <w:r>
              <w:rPr>
                <w:noProof/>
                <w:webHidden/>
              </w:rPr>
              <w:fldChar w:fldCharType="separate"/>
            </w:r>
            <w:r>
              <w:rPr>
                <w:noProof/>
                <w:webHidden/>
              </w:rPr>
              <w:t>17</w:t>
            </w:r>
            <w:r>
              <w:rPr>
                <w:noProof/>
                <w:webHidden/>
              </w:rPr>
              <w:fldChar w:fldCharType="end"/>
            </w:r>
          </w:hyperlink>
        </w:p>
        <w:p w14:paraId="1E7CB1D0" w14:textId="77F9384E" w:rsidR="00700B09" w:rsidRDefault="00700B09">
          <w:pPr>
            <w:pStyle w:val="TOC2"/>
            <w:tabs>
              <w:tab w:val="right" w:leader="dot" w:pos="9350"/>
            </w:tabs>
            <w:rPr>
              <w:rFonts w:eastAsiaTheme="minorEastAsia"/>
              <w:noProof/>
              <w:lang w:eastAsia="en-CA"/>
            </w:rPr>
          </w:pPr>
          <w:hyperlink w:anchor="_Toc121141525" w:history="1">
            <w:r w:rsidRPr="00AC6B4C">
              <w:rPr>
                <w:rStyle w:val="Hyperlink"/>
                <w:rFonts w:cstheme="majorHAnsi"/>
                <w:noProof/>
              </w:rPr>
              <w:t>Recreation</w:t>
            </w:r>
            <w:r>
              <w:rPr>
                <w:noProof/>
                <w:webHidden/>
              </w:rPr>
              <w:tab/>
            </w:r>
            <w:r>
              <w:rPr>
                <w:noProof/>
                <w:webHidden/>
              </w:rPr>
              <w:fldChar w:fldCharType="begin"/>
            </w:r>
            <w:r>
              <w:rPr>
                <w:noProof/>
                <w:webHidden/>
              </w:rPr>
              <w:instrText xml:space="preserve"> PAGEREF _Toc121141525 \h </w:instrText>
            </w:r>
            <w:r>
              <w:rPr>
                <w:noProof/>
                <w:webHidden/>
              </w:rPr>
            </w:r>
            <w:r>
              <w:rPr>
                <w:noProof/>
                <w:webHidden/>
              </w:rPr>
              <w:fldChar w:fldCharType="separate"/>
            </w:r>
            <w:r>
              <w:rPr>
                <w:noProof/>
                <w:webHidden/>
              </w:rPr>
              <w:t>17</w:t>
            </w:r>
            <w:r>
              <w:rPr>
                <w:noProof/>
                <w:webHidden/>
              </w:rPr>
              <w:fldChar w:fldCharType="end"/>
            </w:r>
          </w:hyperlink>
        </w:p>
        <w:p w14:paraId="30BE4524" w14:textId="6BE2EA4A" w:rsidR="00700B09" w:rsidRDefault="00700B09">
          <w:pPr>
            <w:pStyle w:val="TOC3"/>
            <w:tabs>
              <w:tab w:val="right" w:leader="dot" w:pos="9350"/>
            </w:tabs>
            <w:rPr>
              <w:rFonts w:eastAsiaTheme="minorEastAsia"/>
              <w:noProof/>
              <w:lang w:eastAsia="en-CA"/>
            </w:rPr>
          </w:pPr>
          <w:hyperlink w:anchor="_Toc121141526" w:history="1">
            <w:r w:rsidRPr="00AC6B4C">
              <w:rPr>
                <w:rStyle w:val="Hyperlink"/>
                <w:rFonts w:cstheme="majorHAnsi"/>
                <w:noProof/>
              </w:rPr>
              <w:t>Alberta Amputee Sport and Recreation Association (AASRA)</w:t>
            </w:r>
            <w:r>
              <w:rPr>
                <w:noProof/>
                <w:webHidden/>
              </w:rPr>
              <w:tab/>
            </w:r>
            <w:r>
              <w:rPr>
                <w:noProof/>
                <w:webHidden/>
              </w:rPr>
              <w:fldChar w:fldCharType="begin"/>
            </w:r>
            <w:r>
              <w:rPr>
                <w:noProof/>
                <w:webHidden/>
              </w:rPr>
              <w:instrText xml:space="preserve"> PAGEREF _Toc121141526 \h </w:instrText>
            </w:r>
            <w:r>
              <w:rPr>
                <w:noProof/>
                <w:webHidden/>
              </w:rPr>
            </w:r>
            <w:r>
              <w:rPr>
                <w:noProof/>
                <w:webHidden/>
              </w:rPr>
              <w:fldChar w:fldCharType="separate"/>
            </w:r>
            <w:r>
              <w:rPr>
                <w:noProof/>
                <w:webHidden/>
              </w:rPr>
              <w:t>17</w:t>
            </w:r>
            <w:r>
              <w:rPr>
                <w:noProof/>
                <w:webHidden/>
              </w:rPr>
              <w:fldChar w:fldCharType="end"/>
            </w:r>
          </w:hyperlink>
        </w:p>
        <w:p w14:paraId="0E6F41FC" w14:textId="0A177B6E" w:rsidR="00700B09" w:rsidRDefault="00700B09">
          <w:pPr>
            <w:pStyle w:val="TOC3"/>
            <w:tabs>
              <w:tab w:val="right" w:leader="dot" w:pos="9350"/>
            </w:tabs>
            <w:rPr>
              <w:rFonts w:eastAsiaTheme="minorEastAsia"/>
              <w:noProof/>
              <w:lang w:eastAsia="en-CA"/>
            </w:rPr>
          </w:pPr>
          <w:hyperlink w:anchor="_Toc121141527" w:history="1">
            <w:r w:rsidRPr="00AC6B4C">
              <w:rPr>
                <w:rStyle w:val="Hyperlink"/>
                <w:rFonts w:cstheme="majorHAnsi"/>
                <w:noProof/>
              </w:rPr>
              <w:t>Amputee Coalition of Canada</w:t>
            </w:r>
            <w:r>
              <w:rPr>
                <w:noProof/>
                <w:webHidden/>
              </w:rPr>
              <w:tab/>
            </w:r>
            <w:r>
              <w:rPr>
                <w:noProof/>
                <w:webHidden/>
              </w:rPr>
              <w:fldChar w:fldCharType="begin"/>
            </w:r>
            <w:r>
              <w:rPr>
                <w:noProof/>
                <w:webHidden/>
              </w:rPr>
              <w:instrText xml:space="preserve"> PAGEREF _Toc121141527 \h </w:instrText>
            </w:r>
            <w:r>
              <w:rPr>
                <w:noProof/>
                <w:webHidden/>
              </w:rPr>
            </w:r>
            <w:r>
              <w:rPr>
                <w:noProof/>
                <w:webHidden/>
              </w:rPr>
              <w:fldChar w:fldCharType="separate"/>
            </w:r>
            <w:r>
              <w:rPr>
                <w:noProof/>
                <w:webHidden/>
              </w:rPr>
              <w:t>17</w:t>
            </w:r>
            <w:r>
              <w:rPr>
                <w:noProof/>
                <w:webHidden/>
              </w:rPr>
              <w:fldChar w:fldCharType="end"/>
            </w:r>
          </w:hyperlink>
        </w:p>
        <w:p w14:paraId="5D431419" w14:textId="20596D53" w:rsidR="00700B09" w:rsidRDefault="00700B09">
          <w:pPr>
            <w:pStyle w:val="TOC3"/>
            <w:tabs>
              <w:tab w:val="right" w:leader="dot" w:pos="9350"/>
            </w:tabs>
            <w:rPr>
              <w:rFonts w:eastAsiaTheme="minorEastAsia"/>
              <w:noProof/>
              <w:lang w:eastAsia="en-CA"/>
            </w:rPr>
          </w:pPr>
          <w:hyperlink w:anchor="_Toc121141528" w:history="1">
            <w:r w:rsidRPr="00AC6B4C">
              <w:rPr>
                <w:rStyle w:val="Hyperlink"/>
                <w:rFonts w:cstheme="majorHAnsi"/>
                <w:noProof/>
              </w:rPr>
              <w:t>Canadian Adaptive Snowsports (CADS)</w:t>
            </w:r>
            <w:r>
              <w:rPr>
                <w:noProof/>
                <w:webHidden/>
              </w:rPr>
              <w:tab/>
            </w:r>
            <w:r>
              <w:rPr>
                <w:noProof/>
                <w:webHidden/>
              </w:rPr>
              <w:fldChar w:fldCharType="begin"/>
            </w:r>
            <w:r>
              <w:rPr>
                <w:noProof/>
                <w:webHidden/>
              </w:rPr>
              <w:instrText xml:space="preserve"> PAGEREF _Toc121141528 \h </w:instrText>
            </w:r>
            <w:r>
              <w:rPr>
                <w:noProof/>
                <w:webHidden/>
              </w:rPr>
            </w:r>
            <w:r>
              <w:rPr>
                <w:noProof/>
                <w:webHidden/>
              </w:rPr>
              <w:fldChar w:fldCharType="separate"/>
            </w:r>
            <w:r>
              <w:rPr>
                <w:noProof/>
                <w:webHidden/>
              </w:rPr>
              <w:t>17</w:t>
            </w:r>
            <w:r>
              <w:rPr>
                <w:noProof/>
                <w:webHidden/>
              </w:rPr>
              <w:fldChar w:fldCharType="end"/>
            </w:r>
          </w:hyperlink>
        </w:p>
        <w:p w14:paraId="7166DBB8" w14:textId="5740ABD2" w:rsidR="00700B09" w:rsidRDefault="00700B09">
          <w:pPr>
            <w:pStyle w:val="TOC3"/>
            <w:tabs>
              <w:tab w:val="right" w:leader="dot" w:pos="9350"/>
            </w:tabs>
            <w:rPr>
              <w:rFonts w:eastAsiaTheme="minorEastAsia"/>
              <w:noProof/>
              <w:lang w:eastAsia="en-CA"/>
            </w:rPr>
          </w:pPr>
          <w:hyperlink w:anchor="_Toc121141529" w:history="1">
            <w:r w:rsidRPr="00AC6B4C">
              <w:rPr>
                <w:rStyle w:val="Hyperlink"/>
                <w:rFonts w:cstheme="majorHAnsi"/>
                <w:noProof/>
              </w:rPr>
              <w:t>Canadian Amputee Golf Association</w:t>
            </w:r>
            <w:r>
              <w:rPr>
                <w:noProof/>
                <w:webHidden/>
              </w:rPr>
              <w:tab/>
            </w:r>
            <w:r>
              <w:rPr>
                <w:noProof/>
                <w:webHidden/>
              </w:rPr>
              <w:fldChar w:fldCharType="begin"/>
            </w:r>
            <w:r>
              <w:rPr>
                <w:noProof/>
                <w:webHidden/>
              </w:rPr>
              <w:instrText xml:space="preserve"> PAGEREF _Toc121141529 \h </w:instrText>
            </w:r>
            <w:r>
              <w:rPr>
                <w:noProof/>
                <w:webHidden/>
              </w:rPr>
            </w:r>
            <w:r>
              <w:rPr>
                <w:noProof/>
                <w:webHidden/>
              </w:rPr>
              <w:fldChar w:fldCharType="separate"/>
            </w:r>
            <w:r>
              <w:rPr>
                <w:noProof/>
                <w:webHidden/>
              </w:rPr>
              <w:t>17</w:t>
            </w:r>
            <w:r>
              <w:rPr>
                <w:noProof/>
                <w:webHidden/>
              </w:rPr>
              <w:fldChar w:fldCharType="end"/>
            </w:r>
          </w:hyperlink>
        </w:p>
        <w:p w14:paraId="12081D7B" w14:textId="20560748" w:rsidR="00700B09" w:rsidRDefault="00700B09">
          <w:pPr>
            <w:pStyle w:val="TOC3"/>
            <w:tabs>
              <w:tab w:val="right" w:leader="dot" w:pos="9350"/>
            </w:tabs>
            <w:rPr>
              <w:rFonts w:eastAsiaTheme="minorEastAsia"/>
              <w:noProof/>
              <w:lang w:eastAsia="en-CA"/>
            </w:rPr>
          </w:pPr>
          <w:hyperlink w:anchor="_Toc121141530" w:history="1">
            <w:r w:rsidRPr="00AC6B4C">
              <w:rPr>
                <w:rStyle w:val="Hyperlink"/>
                <w:rFonts w:cstheme="majorHAnsi"/>
                <w:noProof/>
              </w:rPr>
              <w:t>Canadian Paralympic Committee</w:t>
            </w:r>
            <w:r>
              <w:rPr>
                <w:noProof/>
                <w:webHidden/>
              </w:rPr>
              <w:tab/>
            </w:r>
            <w:r>
              <w:rPr>
                <w:noProof/>
                <w:webHidden/>
              </w:rPr>
              <w:fldChar w:fldCharType="begin"/>
            </w:r>
            <w:r>
              <w:rPr>
                <w:noProof/>
                <w:webHidden/>
              </w:rPr>
              <w:instrText xml:space="preserve"> PAGEREF _Toc121141530 \h </w:instrText>
            </w:r>
            <w:r>
              <w:rPr>
                <w:noProof/>
                <w:webHidden/>
              </w:rPr>
            </w:r>
            <w:r>
              <w:rPr>
                <w:noProof/>
                <w:webHidden/>
              </w:rPr>
              <w:fldChar w:fldCharType="separate"/>
            </w:r>
            <w:r>
              <w:rPr>
                <w:noProof/>
                <w:webHidden/>
              </w:rPr>
              <w:t>17</w:t>
            </w:r>
            <w:r>
              <w:rPr>
                <w:noProof/>
                <w:webHidden/>
              </w:rPr>
              <w:fldChar w:fldCharType="end"/>
            </w:r>
          </w:hyperlink>
        </w:p>
        <w:p w14:paraId="5C5FA012" w14:textId="0609D58A" w:rsidR="00700B09" w:rsidRDefault="00700B09">
          <w:pPr>
            <w:pStyle w:val="TOC3"/>
            <w:tabs>
              <w:tab w:val="right" w:leader="dot" w:pos="9350"/>
            </w:tabs>
            <w:rPr>
              <w:rFonts w:eastAsiaTheme="minorEastAsia"/>
              <w:noProof/>
              <w:lang w:eastAsia="en-CA"/>
            </w:rPr>
          </w:pPr>
          <w:hyperlink w:anchor="_Toc121141531" w:history="1">
            <w:r w:rsidRPr="00AC6B4C">
              <w:rPr>
                <w:rStyle w:val="Hyperlink"/>
                <w:rFonts w:cstheme="majorHAnsi"/>
                <w:noProof/>
              </w:rPr>
              <w:t>Rocky Mountain Adaptive</w:t>
            </w:r>
            <w:r>
              <w:rPr>
                <w:noProof/>
                <w:webHidden/>
              </w:rPr>
              <w:tab/>
            </w:r>
            <w:r>
              <w:rPr>
                <w:noProof/>
                <w:webHidden/>
              </w:rPr>
              <w:fldChar w:fldCharType="begin"/>
            </w:r>
            <w:r>
              <w:rPr>
                <w:noProof/>
                <w:webHidden/>
              </w:rPr>
              <w:instrText xml:space="preserve"> PAGEREF _Toc121141531 \h </w:instrText>
            </w:r>
            <w:r>
              <w:rPr>
                <w:noProof/>
                <w:webHidden/>
              </w:rPr>
            </w:r>
            <w:r>
              <w:rPr>
                <w:noProof/>
                <w:webHidden/>
              </w:rPr>
              <w:fldChar w:fldCharType="separate"/>
            </w:r>
            <w:r>
              <w:rPr>
                <w:noProof/>
                <w:webHidden/>
              </w:rPr>
              <w:t>17</w:t>
            </w:r>
            <w:r>
              <w:rPr>
                <w:noProof/>
                <w:webHidden/>
              </w:rPr>
              <w:fldChar w:fldCharType="end"/>
            </w:r>
          </w:hyperlink>
        </w:p>
        <w:p w14:paraId="5B8CA8B5" w14:textId="6CF49596" w:rsidR="00700B09" w:rsidRDefault="00700B09">
          <w:pPr>
            <w:pStyle w:val="TOC3"/>
            <w:tabs>
              <w:tab w:val="right" w:leader="dot" w:pos="9350"/>
            </w:tabs>
            <w:rPr>
              <w:rFonts w:eastAsiaTheme="minorEastAsia"/>
              <w:noProof/>
              <w:lang w:eastAsia="en-CA"/>
            </w:rPr>
          </w:pPr>
          <w:hyperlink w:anchor="_Toc121141532" w:history="1">
            <w:r w:rsidRPr="00AC6B4C">
              <w:rPr>
                <w:rStyle w:val="Hyperlink"/>
                <w:rFonts w:cstheme="majorHAnsi"/>
                <w:noProof/>
              </w:rPr>
              <w:t>The War Amps</w:t>
            </w:r>
            <w:r>
              <w:rPr>
                <w:noProof/>
                <w:webHidden/>
              </w:rPr>
              <w:tab/>
            </w:r>
            <w:r>
              <w:rPr>
                <w:noProof/>
                <w:webHidden/>
              </w:rPr>
              <w:fldChar w:fldCharType="begin"/>
            </w:r>
            <w:r>
              <w:rPr>
                <w:noProof/>
                <w:webHidden/>
              </w:rPr>
              <w:instrText xml:space="preserve"> PAGEREF _Toc121141532 \h </w:instrText>
            </w:r>
            <w:r>
              <w:rPr>
                <w:noProof/>
                <w:webHidden/>
              </w:rPr>
            </w:r>
            <w:r>
              <w:rPr>
                <w:noProof/>
                <w:webHidden/>
              </w:rPr>
              <w:fldChar w:fldCharType="separate"/>
            </w:r>
            <w:r>
              <w:rPr>
                <w:noProof/>
                <w:webHidden/>
              </w:rPr>
              <w:t>17</w:t>
            </w:r>
            <w:r>
              <w:rPr>
                <w:noProof/>
                <w:webHidden/>
              </w:rPr>
              <w:fldChar w:fldCharType="end"/>
            </w:r>
          </w:hyperlink>
        </w:p>
        <w:p w14:paraId="3E30FD3F" w14:textId="057BD17C" w:rsidR="00700B09" w:rsidRDefault="00700B09">
          <w:pPr>
            <w:pStyle w:val="TOC3"/>
            <w:tabs>
              <w:tab w:val="right" w:leader="dot" w:pos="9350"/>
            </w:tabs>
            <w:rPr>
              <w:rFonts w:eastAsiaTheme="minorEastAsia"/>
              <w:noProof/>
              <w:lang w:eastAsia="en-CA"/>
            </w:rPr>
          </w:pPr>
          <w:hyperlink w:anchor="_Toc121141533" w:history="1">
            <w:r w:rsidRPr="00AC6B4C">
              <w:rPr>
                <w:rStyle w:val="Hyperlink"/>
                <w:rFonts w:cstheme="majorHAnsi"/>
                <w:noProof/>
              </w:rPr>
              <w:t>William Watson Lodge</w:t>
            </w:r>
            <w:r>
              <w:rPr>
                <w:noProof/>
                <w:webHidden/>
              </w:rPr>
              <w:tab/>
            </w:r>
            <w:r>
              <w:rPr>
                <w:noProof/>
                <w:webHidden/>
              </w:rPr>
              <w:fldChar w:fldCharType="begin"/>
            </w:r>
            <w:r>
              <w:rPr>
                <w:noProof/>
                <w:webHidden/>
              </w:rPr>
              <w:instrText xml:space="preserve"> PAGEREF _Toc121141533 \h </w:instrText>
            </w:r>
            <w:r>
              <w:rPr>
                <w:noProof/>
                <w:webHidden/>
              </w:rPr>
            </w:r>
            <w:r>
              <w:rPr>
                <w:noProof/>
                <w:webHidden/>
              </w:rPr>
              <w:fldChar w:fldCharType="separate"/>
            </w:r>
            <w:r>
              <w:rPr>
                <w:noProof/>
                <w:webHidden/>
              </w:rPr>
              <w:t>17</w:t>
            </w:r>
            <w:r>
              <w:rPr>
                <w:noProof/>
                <w:webHidden/>
              </w:rPr>
              <w:fldChar w:fldCharType="end"/>
            </w:r>
          </w:hyperlink>
        </w:p>
        <w:p w14:paraId="78703D63" w14:textId="56E6322A" w:rsidR="00700B09" w:rsidRDefault="00700B09">
          <w:pPr>
            <w:pStyle w:val="TOC2"/>
            <w:tabs>
              <w:tab w:val="right" w:leader="dot" w:pos="9350"/>
            </w:tabs>
            <w:rPr>
              <w:rFonts w:eastAsiaTheme="minorEastAsia"/>
              <w:noProof/>
              <w:lang w:eastAsia="en-CA"/>
            </w:rPr>
          </w:pPr>
          <w:hyperlink w:anchor="_Toc121141534" w:history="1">
            <w:r w:rsidRPr="00AC6B4C">
              <w:rPr>
                <w:rStyle w:val="Hyperlink"/>
                <w:rFonts w:cstheme="majorHAnsi"/>
                <w:noProof/>
              </w:rPr>
              <w:t>Transportation</w:t>
            </w:r>
            <w:r>
              <w:rPr>
                <w:noProof/>
                <w:webHidden/>
              </w:rPr>
              <w:tab/>
            </w:r>
            <w:r>
              <w:rPr>
                <w:noProof/>
                <w:webHidden/>
              </w:rPr>
              <w:fldChar w:fldCharType="begin"/>
            </w:r>
            <w:r>
              <w:rPr>
                <w:noProof/>
                <w:webHidden/>
              </w:rPr>
              <w:instrText xml:space="preserve"> PAGEREF _Toc121141534 \h </w:instrText>
            </w:r>
            <w:r>
              <w:rPr>
                <w:noProof/>
                <w:webHidden/>
              </w:rPr>
            </w:r>
            <w:r>
              <w:rPr>
                <w:noProof/>
                <w:webHidden/>
              </w:rPr>
              <w:fldChar w:fldCharType="separate"/>
            </w:r>
            <w:r>
              <w:rPr>
                <w:noProof/>
                <w:webHidden/>
              </w:rPr>
              <w:t>17</w:t>
            </w:r>
            <w:r>
              <w:rPr>
                <w:noProof/>
                <w:webHidden/>
              </w:rPr>
              <w:fldChar w:fldCharType="end"/>
            </w:r>
          </w:hyperlink>
        </w:p>
        <w:p w14:paraId="04F00790" w14:textId="0714F3CD" w:rsidR="00700B09" w:rsidRDefault="00700B09">
          <w:pPr>
            <w:pStyle w:val="TOC3"/>
            <w:tabs>
              <w:tab w:val="right" w:leader="dot" w:pos="9350"/>
            </w:tabs>
            <w:rPr>
              <w:rFonts w:eastAsiaTheme="minorEastAsia"/>
              <w:noProof/>
              <w:lang w:eastAsia="en-CA"/>
            </w:rPr>
          </w:pPr>
          <w:hyperlink w:anchor="_Toc121141535" w:history="1">
            <w:r w:rsidRPr="00AC6B4C">
              <w:rPr>
                <w:rStyle w:val="Hyperlink"/>
                <w:rFonts w:cstheme="majorHAnsi"/>
                <w:noProof/>
              </w:rPr>
              <w:t>Calgary Transit Access</w:t>
            </w:r>
            <w:r>
              <w:rPr>
                <w:noProof/>
                <w:webHidden/>
              </w:rPr>
              <w:tab/>
            </w:r>
            <w:r>
              <w:rPr>
                <w:noProof/>
                <w:webHidden/>
              </w:rPr>
              <w:fldChar w:fldCharType="begin"/>
            </w:r>
            <w:r>
              <w:rPr>
                <w:noProof/>
                <w:webHidden/>
              </w:rPr>
              <w:instrText xml:space="preserve"> PAGEREF _Toc121141535 \h </w:instrText>
            </w:r>
            <w:r>
              <w:rPr>
                <w:noProof/>
                <w:webHidden/>
              </w:rPr>
            </w:r>
            <w:r>
              <w:rPr>
                <w:noProof/>
                <w:webHidden/>
              </w:rPr>
              <w:fldChar w:fldCharType="separate"/>
            </w:r>
            <w:r>
              <w:rPr>
                <w:noProof/>
                <w:webHidden/>
              </w:rPr>
              <w:t>17</w:t>
            </w:r>
            <w:r>
              <w:rPr>
                <w:noProof/>
                <w:webHidden/>
              </w:rPr>
              <w:fldChar w:fldCharType="end"/>
            </w:r>
          </w:hyperlink>
        </w:p>
        <w:p w14:paraId="075ED7E3" w14:textId="0278541B" w:rsidR="00700B09" w:rsidRDefault="00700B09">
          <w:pPr>
            <w:pStyle w:val="TOC3"/>
            <w:tabs>
              <w:tab w:val="right" w:leader="dot" w:pos="9350"/>
            </w:tabs>
            <w:rPr>
              <w:rFonts w:eastAsiaTheme="minorEastAsia"/>
              <w:noProof/>
              <w:lang w:eastAsia="en-CA"/>
            </w:rPr>
          </w:pPr>
          <w:hyperlink w:anchor="_Toc121141536" w:history="1">
            <w:r w:rsidRPr="00AC6B4C">
              <w:rPr>
                <w:rStyle w:val="Hyperlink"/>
                <w:rFonts w:cstheme="majorHAnsi"/>
                <w:noProof/>
              </w:rPr>
              <w:t>Wheelchair Accessible Vehicle Calgary</w:t>
            </w:r>
            <w:r>
              <w:rPr>
                <w:noProof/>
                <w:webHidden/>
              </w:rPr>
              <w:tab/>
            </w:r>
            <w:r>
              <w:rPr>
                <w:noProof/>
                <w:webHidden/>
              </w:rPr>
              <w:fldChar w:fldCharType="begin"/>
            </w:r>
            <w:r>
              <w:rPr>
                <w:noProof/>
                <w:webHidden/>
              </w:rPr>
              <w:instrText xml:space="preserve"> PAGEREF _Toc121141536 \h </w:instrText>
            </w:r>
            <w:r>
              <w:rPr>
                <w:noProof/>
                <w:webHidden/>
              </w:rPr>
            </w:r>
            <w:r>
              <w:rPr>
                <w:noProof/>
                <w:webHidden/>
              </w:rPr>
              <w:fldChar w:fldCharType="separate"/>
            </w:r>
            <w:r>
              <w:rPr>
                <w:noProof/>
                <w:webHidden/>
              </w:rPr>
              <w:t>18</w:t>
            </w:r>
            <w:r>
              <w:rPr>
                <w:noProof/>
                <w:webHidden/>
              </w:rPr>
              <w:fldChar w:fldCharType="end"/>
            </w:r>
          </w:hyperlink>
        </w:p>
        <w:p w14:paraId="5C8CD842" w14:textId="34516556" w:rsidR="00700B09" w:rsidRDefault="00700B09">
          <w:pPr>
            <w:pStyle w:val="TOC1"/>
            <w:rPr>
              <w:rFonts w:eastAsiaTheme="minorEastAsia"/>
              <w:noProof/>
              <w:lang w:eastAsia="en-CA"/>
            </w:rPr>
          </w:pPr>
          <w:hyperlink w:anchor="_Toc121141537" w:history="1">
            <w:r w:rsidRPr="00AC6B4C">
              <w:rPr>
                <w:rStyle w:val="Hyperlink"/>
                <w:rFonts w:cstheme="majorHAnsi"/>
                <w:noProof/>
              </w:rPr>
              <w:t>SOURCES</w:t>
            </w:r>
            <w:r>
              <w:rPr>
                <w:noProof/>
                <w:webHidden/>
              </w:rPr>
              <w:tab/>
            </w:r>
            <w:r>
              <w:rPr>
                <w:noProof/>
                <w:webHidden/>
              </w:rPr>
              <w:fldChar w:fldCharType="begin"/>
            </w:r>
            <w:r>
              <w:rPr>
                <w:noProof/>
                <w:webHidden/>
              </w:rPr>
              <w:instrText xml:space="preserve"> PAGEREF _Toc121141537 \h </w:instrText>
            </w:r>
            <w:r>
              <w:rPr>
                <w:noProof/>
                <w:webHidden/>
              </w:rPr>
            </w:r>
            <w:r>
              <w:rPr>
                <w:noProof/>
                <w:webHidden/>
              </w:rPr>
              <w:fldChar w:fldCharType="separate"/>
            </w:r>
            <w:r>
              <w:rPr>
                <w:noProof/>
                <w:webHidden/>
              </w:rPr>
              <w:t>19</w:t>
            </w:r>
            <w:r>
              <w:rPr>
                <w:noProof/>
                <w:webHidden/>
              </w:rPr>
              <w:fldChar w:fldCharType="end"/>
            </w:r>
          </w:hyperlink>
        </w:p>
        <w:p w14:paraId="16F3F68A" w14:textId="31A95FC5" w:rsidR="00700B09" w:rsidRDefault="00700B09">
          <w:r>
            <w:rPr>
              <w:b/>
              <w:bCs/>
              <w:noProof/>
            </w:rPr>
            <w:fldChar w:fldCharType="end"/>
          </w:r>
        </w:p>
      </w:sdtContent>
    </w:sdt>
    <w:p w14:paraId="2759F9E7" w14:textId="5D7AFBEF" w:rsidR="008277FB" w:rsidRPr="00DA32A6" w:rsidRDefault="00063526" w:rsidP="00C92329">
      <w:pPr>
        <w:rPr>
          <w:rFonts w:asciiTheme="majorHAnsi" w:hAnsiTheme="majorHAnsi" w:cstheme="majorHAnsi"/>
          <w:b/>
          <w:bCs/>
          <w:noProof/>
          <w:sz w:val="26"/>
          <w:szCs w:val="26"/>
        </w:rPr>
        <w:sectPr w:rsidR="008277FB" w:rsidRPr="00DA32A6" w:rsidSect="005E2B0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pgNumType w:start="0"/>
          <w:cols w:space="708"/>
          <w:titlePg/>
          <w:docGrid w:linePitch="360"/>
        </w:sectPr>
      </w:pPr>
      <w:r w:rsidRPr="00DA32A6">
        <w:rPr>
          <w:rFonts w:asciiTheme="majorHAnsi" w:hAnsiTheme="majorHAnsi" w:cstheme="majorHAnsi"/>
          <w:sz w:val="26"/>
          <w:szCs w:val="26"/>
        </w:rPr>
        <w:tab/>
      </w:r>
    </w:p>
    <w:p w14:paraId="57A7CEA8" w14:textId="1FDF5582" w:rsidR="00A20490" w:rsidRPr="00DA32A6" w:rsidRDefault="00C66F4C" w:rsidP="00C66F4C">
      <w:pPr>
        <w:pStyle w:val="Heading1"/>
        <w:rPr>
          <w:rFonts w:cstheme="majorHAnsi"/>
          <w:sz w:val="26"/>
          <w:szCs w:val="26"/>
        </w:rPr>
      </w:pPr>
      <w:bookmarkStart w:id="0" w:name="_Toc121141473"/>
      <w:r w:rsidRPr="00DA32A6">
        <w:rPr>
          <w:rFonts w:cstheme="majorHAnsi"/>
          <w:sz w:val="26"/>
          <w:szCs w:val="26"/>
        </w:rPr>
        <w:lastRenderedPageBreak/>
        <w:t>Terms and Definitions</w:t>
      </w:r>
      <w:bookmarkEnd w:id="0"/>
    </w:p>
    <w:p w14:paraId="6E2A493E" w14:textId="130E277E" w:rsidR="00FB1B0E" w:rsidRPr="00DA32A6" w:rsidRDefault="00FB1B0E" w:rsidP="00FB1B0E">
      <w:pPr>
        <w:rPr>
          <w:rFonts w:asciiTheme="majorHAnsi" w:hAnsiTheme="majorHAnsi" w:cstheme="majorHAnsi"/>
          <w:sz w:val="26"/>
          <w:szCs w:val="26"/>
        </w:rPr>
      </w:pPr>
      <w:r w:rsidRPr="00DA32A6">
        <w:rPr>
          <w:rFonts w:asciiTheme="majorHAnsi" w:hAnsiTheme="majorHAnsi" w:cstheme="majorHAnsi"/>
          <w:bCs/>
          <w:sz w:val="26"/>
          <w:szCs w:val="26"/>
        </w:rPr>
        <w:t>Below is a list of various terms you may hear after amputation</w:t>
      </w:r>
    </w:p>
    <w:p w14:paraId="54E8D86B" w14:textId="7AA36498" w:rsidR="00FB1B0E" w:rsidRPr="00DA32A6" w:rsidRDefault="00FB1B0E" w:rsidP="00FB1B0E">
      <w:pPr>
        <w:pStyle w:val="Heading2"/>
        <w:rPr>
          <w:rFonts w:cstheme="majorHAnsi"/>
          <w:sz w:val="26"/>
        </w:rPr>
      </w:pPr>
      <w:bookmarkStart w:id="1" w:name="_Toc121141474"/>
      <w:r w:rsidRPr="00DA32A6">
        <w:rPr>
          <w:rFonts w:cstheme="majorHAnsi"/>
          <w:sz w:val="26"/>
        </w:rPr>
        <w:t>Device</w:t>
      </w:r>
      <w:bookmarkEnd w:id="1"/>
    </w:p>
    <w:p w14:paraId="74192D7C" w14:textId="40209944" w:rsidR="00EE0354" w:rsidRPr="00EE0354" w:rsidRDefault="00F674AF" w:rsidP="00EE0354">
      <w:pPr>
        <w:spacing w:after="0" w:line="240" w:lineRule="auto"/>
        <w:rPr>
          <w:rFonts w:asciiTheme="majorHAnsi" w:hAnsiTheme="majorHAnsi" w:cstheme="majorHAnsi"/>
          <w:bCs/>
          <w:sz w:val="26"/>
          <w:szCs w:val="26"/>
        </w:rPr>
      </w:pPr>
      <w:r>
        <w:rPr>
          <w:noProof/>
        </w:rPr>
        <mc:AlternateContent>
          <mc:Choice Requires="wps">
            <w:drawing>
              <wp:anchor distT="45720" distB="45720" distL="114300" distR="114300" simplePos="0" relativeHeight="251659264" behindDoc="0" locked="0" layoutInCell="1" allowOverlap="1" wp14:anchorId="2D6AC9BE" wp14:editId="224B5C4C">
                <wp:simplePos x="0" y="0"/>
                <wp:positionH relativeFrom="column">
                  <wp:posOffset>1630680</wp:posOffset>
                </wp:positionH>
                <wp:positionV relativeFrom="paragraph">
                  <wp:posOffset>452120</wp:posOffset>
                </wp:positionV>
                <wp:extent cx="3789045" cy="342900"/>
                <wp:effectExtent l="1905"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904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906AF" w14:textId="5FFE56B0" w:rsidR="00EE0354" w:rsidRDefault="00EE0354" w:rsidP="00EE0354">
                            <w:pPr>
                              <w:pStyle w:val="ListParagraph"/>
                              <w:numPr>
                                <w:ilvl w:val="0"/>
                                <w:numId w:val="40"/>
                              </w:numPr>
                            </w:pPr>
                            <w:r w:rsidRPr="00EE0354">
                              <w:rPr>
                                <w:rFonts w:asciiTheme="majorHAnsi" w:hAnsiTheme="majorHAnsi" w:cstheme="majorHAnsi"/>
                                <w:b/>
                                <w:sz w:val="26"/>
                                <w:szCs w:val="26"/>
                              </w:rPr>
                              <w:t>Prosthesis</w:t>
                            </w:r>
                            <w:r w:rsidRPr="00EE0354">
                              <w:rPr>
                                <w:rFonts w:asciiTheme="majorHAnsi" w:hAnsiTheme="majorHAnsi" w:cstheme="majorHAnsi"/>
                                <w:bCs/>
                                <w:sz w:val="26"/>
                                <w:szCs w:val="26"/>
                              </w:rPr>
                              <w:t>: A device that replaces a missing limb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6AC9BE" id="Text Box 2" o:spid="_x0000_s1028" type="#_x0000_t202" style="position:absolute;margin-left:128.4pt;margin-top:35.6pt;width:298.35pt;height: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UEj5gEAAKgDAAAOAAAAZHJzL2Uyb0RvYy54bWysU9tu2zAMfR+wfxD0vthx07Ux4hRdiw4D&#10;ugvQ7QNkWbKF2aJGKbGzrx8lp2m2vQ17EURSPjznkN7cTEPP9gq9AVvx5SLnTFkJjbFtxb99fXhz&#10;zZkPwjaiB6sqflCe32xfv9qMrlQFdNA3ChmBWF+OruJdCK7MMi87NQi/AKcsFTXgIAKF2GYNipHQ&#10;hz4r8vxtNgI2DkEq7yl7Pxf5NuFrrWT4rLVXgfUVJ24hnZjOOp7ZdiPKFoXrjDzSEP/AYhDGUtMT&#10;1L0Igu3Q/AU1GIngQYeFhCEDrY1USQOpWeZ/qHnqhFNJC5nj3ckm//9g5af9k/uCLEzvYKIBJhHe&#10;PYL87pmFu07YVt0iwtgp0VDjZbQsG50vj59Gq33pI0g9foSGhix2ARLQpHGIrpBORug0gMPJdDUF&#10;Jil5cXW9zleXnEmqXayKdZ6mkony+WuHPrxXMLB4qTjSUBO62D/6ENmI8vlJbGbhwfR9Gmxvf0vQ&#10;w5hJ7CPhmXqY6omZpuJFlBbF1NAcSA7CvC603nTpAH9yNtKqVNz/2AlUnPUfLFmyXq5WcbdSsLq8&#10;KijA80p9XhFWElTFA2fz9S7M+7hzaNqOOs1DsHBLNmqTFL6wOtKndUjCj6sb9+08Tq9efrDtLwAA&#10;AP//AwBQSwMEFAAGAAgAAAAhABFEPnDeAAAACgEAAA8AAABkcnMvZG93bnJldi54bWxMj8tOwzAQ&#10;RfdI/IM1SOyoXYNLCXEqBGILojwkdm48TSLicRS7Tfh7hhUsR/fo3jPlZg69OOKYukgWlgsFAqmO&#10;vqPGwtvr48UaRMqOvOsjoYVvTLCpTk9KV/g40Qset7kRXEKpcBbanIdCylS3GFxaxAGJs30cg8t8&#10;jo30o5u4PPRSK7WSwXXEC60b8L7F+mt7CBben/afH1fquXkIZpjirCSFG2nt+dl8dwsi45z/YPjV&#10;Z3Wo2GkXD+ST6C1os2L1bOF6qUEwsDaXBsSOSW00yKqU/1+ofgAAAP//AwBQSwECLQAUAAYACAAA&#10;ACEAtoM4kv4AAADhAQAAEwAAAAAAAAAAAAAAAAAAAAAAW0NvbnRlbnRfVHlwZXNdLnhtbFBLAQIt&#10;ABQABgAIAAAAIQA4/SH/1gAAAJQBAAALAAAAAAAAAAAAAAAAAC8BAABfcmVscy8ucmVsc1BLAQIt&#10;ABQABgAIAAAAIQASSUEj5gEAAKgDAAAOAAAAAAAAAAAAAAAAAC4CAABkcnMvZTJvRG9jLnhtbFBL&#10;AQItABQABgAIAAAAIQARRD5w3gAAAAoBAAAPAAAAAAAAAAAAAAAAAEAEAABkcnMvZG93bnJldi54&#10;bWxQSwUGAAAAAAQABADzAAAASwUAAAAA&#10;" filled="f" stroked="f">
                <v:textbox>
                  <w:txbxContent>
                    <w:p w14:paraId="3A0906AF" w14:textId="5FFE56B0" w:rsidR="00EE0354" w:rsidRDefault="00EE0354" w:rsidP="00EE0354">
                      <w:pPr>
                        <w:pStyle w:val="ListParagraph"/>
                        <w:numPr>
                          <w:ilvl w:val="0"/>
                          <w:numId w:val="40"/>
                        </w:numPr>
                      </w:pPr>
                      <w:r w:rsidRPr="00EE0354">
                        <w:rPr>
                          <w:rFonts w:asciiTheme="majorHAnsi" w:hAnsiTheme="majorHAnsi" w:cstheme="majorHAnsi"/>
                          <w:b/>
                          <w:sz w:val="26"/>
                          <w:szCs w:val="26"/>
                        </w:rPr>
                        <w:t>Prosthesis</w:t>
                      </w:r>
                      <w:r w:rsidRPr="00EE0354">
                        <w:rPr>
                          <w:rFonts w:asciiTheme="majorHAnsi" w:hAnsiTheme="majorHAnsi" w:cstheme="majorHAnsi"/>
                          <w:bCs/>
                          <w:sz w:val="26"/>
                          <w:szCs w:val="26"/>
                        </w:rPr>
                        <w:t>: A device that replaces a missing limb</w:t>
                      </w:r>
                    </w:p>
                  </w:txbxContent>
                </v:textbox>
                <w10:wrap type="square"/>
              </v:shape>
            </w:pict>
          </mc:Fallback>
        </mc:AlternateContent>
      </w:r>
      <w:r w:rsidR="00EE0354">
        <w:rPr>
          <w:noProof/>
        </w:rPr>
        <w:drawing>
          <wp:inline distT="0" distB="0" distL="0" distR="0" wp14:anchorId="468A484D" wp14:editId="0E9738AF">
            <wp:extent cx="1095375" cy="1095375"/>
            <wp:effectExtent l="0" t="0" r="0" b="0"/>
            <wp:docPr id="8" name="Picture 8"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with low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95375" cy="1095375"/>
                    </a:xfrm>
                    <a:prstGeom prst="rect">
                      <a:avLst/>
                    </a:prstGeom>
                  </pic:spPr>
                </pic:pic>
              </a:graphicData>
            </a:graphic>
          </wp:inline>
        </w:drawing>
      </w:r>
    </w:p>
    <w:p w14:paraId="03C358FE" w14:textId="21A910FB" w:rsidR="00FB1B0E" w:rsidRPr="00DA32A6" w:rsidRDefault="00FB1B0E" w:rsidP="00FB1B0E">
      <w:pPr>
        <w:pStyle w:val="ListParagraph"/>
        <w:numPr>
          <w:ilvl w:val="0"/>
          <w:numId w:val="2"/>
        </w:numPr>
        <w:spacing w:after="0" w:line="240" w:lineRule="auto"/>
        <w:rPr>
          <w:rFonts w:asciiTheme="majorHAnsi" w:hAnsiTheme="majorHAnsi" w:cstheme="majorHAnsi"/>
          <w:bCs/>
          <w:sz w:val="26"/>
          <w:szCs w:val="26"/>
        </w:rPr>
      </w:pPr>
      <w:r w:rsidRPr="00DA32A6">
        <w:rPr>
          <w:rFonts w:asciiTheme="majorHAnsi" w:hAnsiTheme="majorHAnsi" w:cstheme="majorHAnsi"/>
          <w:b/>
          <w:sz w:val="26"/>
          <w:szCs w:val="26"/>
        </w:rPr>
        <w:t>Donning</w:t>
      </w:r>
      <w:r w:rsidR="008873B9" w:rsidRPr="00DA32A6">
        <w:rPr>
          <w:rFonts w:asciiTheme="majorHAnsi" w:hAnsiTheme="majorHAnsi" w:cstheme="majorHAnsi"/>
          <w:bCs/>
          <w:sz w:val="26"/>
          <w:szCs w:val="26"/>
        </w:rPr>
        <w:t>: Putting on your prosthesis</w:t>
      </w:r>
    </w:p>
    <w:p w14:paraId="7839ACC3" w14:textId="14ACC972" w:rsidR="00FB1B0E" w:rsidRPr="00DA32A6" w:rsidRDefault="00FB1B0E" w:rsidP="00FB1B0E">
      <w:pPr>
        <w:pStyle w:val="ListParagraph"/>
        <w:numPr>
          <w:ilvl w:val="0"/>
          <w:numId w:val="2"/>
        </w:numPr>
        <w:spacing w:after="0" w:line="240" w:lineRule="auto"/>
        <w:rPr>
          <w:rFonts w:asciiTheme="majorHAnsi" w:hAnsiTheme="majorHAnsi" w:cstheme="majorHAnsi"/>
          <w:bCs/>
          <w:sz w:val="26"/>
          <w:szCs w:val="26"/>
        </w:rPr>
      </w:pPr>
      <w:r w:rsidRPr="00DA32A6">
        <w:rPr>
          <w:rFonts w:asciiTheme="majorHAnsi" w:hAnsiTheme="majorHAnsi" w:cstheme="majorHAnsi"/>
          <w:b/>
          <w:sz w:val="26"/>
          <w:szCs w:val="26"/>
        </w:rPr>
        <w:t>Doffing</w:t>
      </w:r>
      <w:r w:rsidR="008873B9" w:rsidRPr="00DA32A6">
        <w:rPr>
          <w:rFonts w:asciiTheme="majorHAnsi" w:hAnsiTheme="majorHAnsi" w:cstheme="majorHAnsi"/>
          <w:bCs/>
          <w:sz w:val="26"/>
          <w:szCs w:val="26"/>
        </w:rPr>
        <w:t>: Taking off your prosthesis</w:t>
      </w:r>
    </w:p>
    <w:p w14:paraId="75A2FD89" w14:textId="6A24715E" w:rsidR="00FB1B0E" w:rsidRPr="00DA32A6" w:rsidRDefault="00FB1B0E" w:rsidP="00FB1B0E">
      <w:pPr>
        <w:pStyle w:val="ListParagraph"/>
        <w:numPr>
          <w:ilvl w:val="0"/>
          <w:numId w:val="2"/>
        </w:numPr>
        <w:spacing w:after="0" w:line="240" w:lineRule="auto"/>
        <w:rPr>
          <w:rFonts w:asciiTheme="majorHAnsi" w:hAnsiTheme="majorHAnsi" w:cstheme="majorHAnsi"/>
          <w:b/>
          <w:sz w:val="26"/>
          <w:szCs w:val="26"/>
        </w:rPr>
      </w:pPr>
      <w:r w:rsidRPr="00DA32A6">
        <w:rPr>
          <w:rFonts w:asciiTheme="majorHAnsi" w:hAnsiTheme="majorHAnsi" w:cstheme="majorHAnsi"/>
          <w:b/>
          <w:sz w:val="26"/>
          <w:szCs w:val="26"/>
        </w:rPr>
        <w:t>Shrinker socks</w:t>
      </w:r>
      <w:r w:rsidR="008873B9" w:rsidRPr="00DA32A6">
        <w:rPr>
          <w:rFonts w:asciiTheme="majorHAnsi" w:hAnsiTheme="majorHAnsi" w:cstheme="majorHAnsi"/>
          <w:bCs/>
          <w:sz w:val="26"/>
          <w:szCs w:val="26"/>
        </w:rPr>
        <w:t>:</w:t>
      </w:r>
      <w:r w:rsidR="00AC7153" w:rsidRPr="00DA32A6">
        <w:rPr>
          <w:rFonts w:asciiTheme="majorHAnsi" w:hAnsiTheme="majorHAnsi" w:cstheme="majorHAnsi"/>
          <w:bCs/>
          <w:sz w:val="26"/>
          <w:szCs w:val="26"/>
        </w:rPr>
        <w:t xml:space="preserve"> Compression socks which help to control edema post amputation</w:t>
      </w:r>
    </w:p>
    <w:p w14:paraId="08E5686F" w14:textId="06D90A71" w:rsidR="00FB1B0E" w:rsidRPr="00DA32A6" w:rsidRDefault="00FB1B0E" w:rsidP="00FB1B0E">
      <w:pPr>
        <w:pStyle w:val="ListParagraph"/>
        <w:numPr>
          <w:ilvl w:val="0"/>
          <w:numId w:val="2"/>
        </w:numPr>
        <w:spacing w:after="0" w:line="240" w:lineRule="auto"/>
        <w:rPr>
          <w:rFonts w:asciiTheme="majorHAnsi" w:hAnsiTheme="majorHAnsi" w:cstheme="majorHAnsi"/>
          <w:b/>
          <w:sz w:val="26"/>
          <w:szCs w:val="26"/>
        </w:rPr>
      </w:pPr>
      <w:r w:rsidRPr="00DA32A6">
        <w:rPr>
          <w:rFonts w:asciiTheme="majorHAnsi" w:hAnsiTheme="majorHAnsi" w:cstheme="majorHAnsi"/>
          <w:b/>
          <w:sz w:val="26"/>
          <w:szCs w:val="26"/>
        </w:rPr>
        <w:t>Stump Protector</w:t>
      </w:r>
      <w:r w:rsidR="008873B9" w:rsidRPr="00DA32A6">
        <w:rPr>
          <w:rFonts w:asciiTheme="majorHAnsi" w:hAnsiTheme="majorHAnsi" w:cstheme="majorHAnsi"/>
          <w:bCs/>
          <w:sz w:val="26"/>
          <w:szCs w:val="26"/>
        </w:rPr>
        <w:t>:</w:t>
      </w:r>
      <w:r w:rsidR="00DA7920" w:rsidRPr="00DA32A6">
        <w:rPr>
          <w:rFonts w:asciiTheme="majorHAnsi" w:hAnsiTheme="majorHAnsi" w:cstheme="majorHAnsi"/>
          <w:bCs/>
          <w:sz w:val="26"/>
          <w:szCs w:val="26"/>
        </w:rPr>
        <w:t xml:space="preserve"> Rigid device dispensed after amputation. Used to protect Trans-Tibial amputations, as well as straightening the knee to prevent knee flexion contractures from developing during post-operative healing</w:t>
      </w:r>
    </w:p>
    <w:p w14:paraId="483DCDB6" w14:textId="77777777" w:rsidR="00FB1B0E" w:rsidRPr="00DA32A6" w:rsidRDefault="00FB1B0E" w:rsidP="00FB1B0E">
      <w:pPr>
        <w:rPr>
          <w:rFonts w:asciiTheme="majorHAnsi" w:hAnsiTheme="majorHAnsi" w:cstheme="majorHAnsi"/>
          <w:sz w:val="26"/>
          <w:szCs w:val="26"/>
        </w:rPr>
      </w:pPr>
    </w:p>
    <w:p w14:paraId="65F10591" w14:textId="3883DA6C" w:rsidR="00C66F4C" w:rsidRPr="00DA32A6" w:rsidRDefault="00C66F4C" w:rsidP="00C66F4C">
      <w:pPr>
        <w:pStyle w:val="Heading2"/>
        <w:rPr>
          <w:rFonts w:cstheme="majorHAnsi"/>
          <w:sz w:val="26"/>
        </w:rPr>
      </w:pPr>
      <w:bookmarkStart w:id="2" w:name="_Toc121141475"/>
      <w:r w:rsidRPr="00DA32A6">
        <w:rPr>
          <w:rFonts w:cstheme="majorHAnsi"/>
          <w:sz w:val="26"/>
        </w:rPr>
        <w:t>Anatomical</w:t>
      </w:r>
      <w:bookmarkEnd w:id="2"/>
    </w:p>
    <w:p w14:paraId="081AEC79" w14:textId="0611E434" w:rsidR="00FB1B0E" w:rsidRPr="00DA32A6" w:rsidRDefault="00FB1B0E" w:rsidP="008873B9">
      <w:pPr>
        <w:pStyle w:val="ListParagraph"/>
        <w:numPr>
          <w:ilvl w:val="0"/>
          <w:numId w:val="1"/>
        </w:numPr>
        <w:rPr>
          <w:rFonts w:asciiTheme="majorHAnsi" w:hAnsiTheme="majorHAnsi" w:cstheme="majorHAnsi"/>
          <w:sz w:val="26"/>
          <w:szCs w:val="26"/>
        </w:rPr>
      </w:pPr>
      <w:r w:rsidRPr="00DA32A6">
        <w:rPr>
          <w:rFonts w:asciiTheme="majorHAnsi" w:hAnsiTheme="majorHAnsi" w:cstheme="majorHAnsi"/>
          <w:b/>
          <w:bCs/>
          <w:sz w:val="26"/>
          <w:szCs w:val="26"/>
        </w:rPr>
        <w:t>BKA</w:t>
      </w:r>
      <w:r w:rsidR="008873B9" w:rsidRPr="00DA32A6">
        <w:rPr>
          <w:rFonts w:asciiTheme="majorHAnsi" w:hAnsiTheme="majorHAnsi" w:cstheme="majorHAnsi"/>
          <w:sz w:val="26"/>
          <w:szCs w:val="26"/>
        </w:rPr>
        <w:t xml:space="preserve">: </w:t>
      </w:r>
      <w:r w:rsidRPr="00DA32A6">
        <w:rPr>
          <w:rFonts w:asciiTheme="majorHAnsi" w:hAnsiTheme="majorHAnsi" w:cstheme="majorHAnsi"/>
          <w:sz w:val="26"/>
          <w:szCs w:val="26"/>
        </w:rPr>
        <w:t>Below Knee Amputation</w:t>
      </w:r>
    </w:p>
    <w:p w14:paraId="2064337A" w14:textId="131E0888" w:rsidR="00FB1B0E" w:rsidRPr="00DA32A6" w:rsidRDefault="00FB1B0E" w:rsidP="008873B9">
      <w:pPr>
        <w:pStyle w:val="ListParagraph"/>
        <w:numPr>
          <w:ilvl w:val="0"/>
          <w:numId w:val="1"/>
        </w:numPr>
        <w:rPr>
          <w:rFonts w:asciiTheme="majorHAnsi" w:hAnsiTheme="majorHAnsi" w:cstheme="majorHAnsi"/>
          <w:sz w:val="26"/>
          <w:szCs w:val="26"/>
        </w:rPr>
      </w:pPr>
      <w:r w:rsidRPr="00DA32A6">
        <w:rPr>
          <w:rFonts w:asciiTheme="majorHAnsi" w:hAnsiTheme="majorHAnsi" w:cstheme="majorHAnsi"/>
          <w:b/>
          <w:bCs/>
          <w:sz w:val="26"/>
          <w:szCs w:val="26"/>
        </w:rPr>
        <w:t>AKA</w:t>
      </w:r>
      <w:r w:rsidR="008873B9" w:rsidRPr="00DA32A6">
        <w:rPr>
          <w:rFonts w:asciiTheme="majorHAnsi" w:hAnsiTheme="majorHAnsi" w:cstheme="majorHAnsi"/>
          <w:sz w:val="26"/>
          <w:szCs w:val="26"/>
        </w:rPr>
        <w:t xml:space="preserve">: </w:t>
      </w:r>
      <w:r w:rsidRPr="00DA32A6">
        <w:rPr>
          <w:rFonts w:asciiTheme="majorHAnsi" w:hAnsiTheme="majorHAnsi" w:cstheme="majorHAnsi"/>
          <w:sz w:val="26"/>
          <w:szCs w:val="26"/>
        </w:rPr>
        <w:t>Above Knee Amputation</w:t>
      </w:r>
    </w:p>
    <w:p w14:paraId="0239F3AB" w14:textId="7F98B979" w:rsidR="00AC7153" w:rsidRPr="00DA32A6" w:rsidRDefault="00AC7153" w:rsidP="008873B9">
      <w:pPr>
        <w:pStyle w:val="ListParagraph"/>
        <w:numPr>
          <w:ilvl w:val="0"/>
          <w:numId w:val="1"/>
        </w:numPr>
        <w:rPr>
          <w:rFonts w:asciiTheme="majorHAnsi" w:hAnsiTheme="majorHAnsi" w:cstheme="majorHAnsi"/>
          <w:sz w:val="26"/>
          <w:szCs w:val="26"/>
        </w:rPr>
      </w:pPr>
      <w:r w:rsidRPr="00DA32A6">
        <w:rPr>
          <w:rFonts w:asciiTheme="majorHAnsi" w:hAnsiTheme="majorHAnsi" w:cstheme="majorHAnsi"/>
          <w:b/>
          <w:bCs/>
          <w:sz w:val="26"/>
          <w:szCs w:val="26"/>
        </w:rPr>
        <w:t>Edema</w:t>
      </w:r>
      <w:r w:rsidRPr="00DA32A6">
        <w:rPr>
          <w:rFonts w:asciiTheme="majorHAnsi" w:hAnsiTheme="majorHAnsi" w:cstheme="majorHAnsi"/>
          <w:sz w:val="26"/>
          <w:szCs w:val="26"/>
        </w:rPr>
        <w:t>: Swelling</w:t>
      </w:r>
    </w:p>
    <w:p w14:paraId="6F63736A" w14:textId="62924E7C" w:rsidR="008873B9" w:rsidRPr="00DA32A6" w:rsidRDefault="008873B9" w:rsidP="008873B9">
      <w:pPr>
        <w:pStyle w:val="ListParagraph"/>
        <w:numPr>
          <w:ilvl w:val="0"/>
          <w:numId w:val="1"/>
        </w:numPr>
        <w:spacing w:after="0" w:line="240" w:lineRule="auto"/>
        <w:rPr>
          <w:rFonts w:asciiTheme="majorHAnsi" w:hAnsiTheme="majorHAnsi" w:cstheme="majorHAnsi"/>
          <w:bCs/>
          <w:sz w:val="26"/>
          <w:szCs w:val="26"/>
        </w:rPr>
      </w:pPr>
      <w:r w:rsidRPr="00DA32A6">
        <w:rPr>
          <w:rFonts w:asciiTheme="majorHAnsi" w:hAnsiTheme="majorHAnsi" w:cstheme="majorHAnsi"/>
          <w:b/>
          <w:sz w:val="26"/>
          <w:szCs w:val="26"/>
        </w:rPr>
        <w:t>Phantom Limb Pain</w:t>
      </w:r>
      <w:r w:rsidRPr="00DA32A6">
        <w:rPr>
          <w:rFonts w:asciiTheme="majorHAnsi" w:hAnsiTheme="majorHAnsi" w:cstheme="majorHAnsi"/>
          <w:bCs/>
          <w:sz w:val="26"/>
          <w:szCs w:val="26"/>
        </w:rPr>
        <w:t>:</w:t>
      </w:r>
      <w:r w:rsidR="00AC7153" w:rsidRPr="00DA32A6">
        <w:rPr>
          <w:rFonts w:asciiTheme="majorHAnsi" w:hAnsiTheme="majorHAnsi" w:cstheme="majorHAnsi"/>
          <w:bCs/>
          <w:sz w:val="26"/>
          <w:szCs w:val="26"/>
        </w:rPr>
        <w:t xml:space="preserve"> </w:t>
      </w:r>
      <w:r w:rsidR="002719BE" w:rsidRPr="00DA32A6">
        <w:rPr>
          <w:rFonts w:asciiTheme="majorHAnsi" w:hAnsiTheme="majorHAnsi" w:cstheme="majorHAnsi"/>
          <w:bCs/>
          <w:sz w:val="26"/>
          <w:szCs w:val="26"/>
        </w:rPr>
        <w:t>Painful sensations coming from the limb that is no longer present. The limb is gone but the pain is real</w:t>
      </w:r>
    </w:p>
    <w:p w14:paraId="09FB7229" w14:textId="1A78EC79" w:rsidR="008873B9" w:rsidRPr="00DA32A6" w:rsidRDefault="008873B9" w:rsidP="008873B9">
      <w:pPr>
        <w:pStyle w:val="ListParagraph"/>
        <w:numPr>
          <w:ilvl w:val="0"/>
          <w:numId w:val="1"/>
        </w:numPr>
        <w:spacing w:after="0" w:line="240" w:lineRule="auto"/>
        <w:rPr>
          <w:rFonts w:asciiTheme="majorHAnsi" w:hAnsiTheme="majorHAnsi" w:cstheme="majorHAnsi"/>
          <w:b/>
          <w:sz w:val="26"/>
          <w:szCs w:val="26"/>
        </w:rPr>
      </w:pPr>
      <w:r w:rsidRPr="00DA32A6">
        <w:rPr>
          <w:rFonts w:asciiTheme="majorHAnsi" w:hAnsiTheme="majorHAnsi" w:cstheme="majorHAnsi"/>
          <w:b/>
          <w:sz w:val="26"/>
          <w:szCs w:val="26"/>
        </w:rPr>
        <w:t>Phantom Limb Sensation</w:t>
      </w:r>
      <w:r w:rsidRPr="00DA32A6">
        <w:rPr>
          <w:rFonts w:asciiTheme="majorHAnsi" w:hAnsiTheme="majorHAnsi" w:cstheme="majorHAnsi"/>
          <w:bCs/>
          <w:sz w:val="26"/>
          <w:szCs w:val="26"/>
        </w:rPr>
        <w:t>:</w:t>
      </w:r>
      <w:r w:rsidR="001B0C49" w:rsidRPr="00DA32A6">
        <w:rPr>
          <w:rFonts w:asciiTheme="majorHAnsi" w:hAnsiTheme="majorHAnsi" w:cstheme="majorHAnsi"/>
          <w:bCs/>
          <w:sz w:val="26"/>
          <w:szCs w:val="26"/>
        </w:rPr>
        <w:t xml:space="preserve"> The amputated limb still feels present, though without pain</w:t>
      </w:r>
    </w:p>
    <w:p w14:paraId="2C14A0DF" w14:textId="0B0F1CE3" w:rsidR="00E3192A" w:rsidRPr="00DA32A6" w:rsidRDefault="00E3192A" w:rsidP="008873B9">
      <w:pPr>
        <w:pStyle w:val="ListParagraph"/>
        <w:numPr>
          <w:ilvl w:val="0"/>
          <w:numId w:val="1"/>
        </w:numPr>
        <w:spacing w:after="0" w:line="240" w:lineRule="auto"/>
        <w:rPr>
          <w:rFonts w:asciiTheme="majorHAnsi" w:hAnsiTheme="majorHAnsi" w:cstheme="majorHAnsi"/>
          <w:b/>
          <w:sz w:val="26"/>
          <w:szCs w:val="26"/>
        </w:rPr>
      </w:pPr>
      <w:r w:rsidRPr="00DA32A6">
        <w:rPr>
          <w:rFonts w:asciiTheme="majorHAnsi" w:hAnsiTheme="majorHAnsi" w:cstheme="majorHAnsi"/>
          <w:b/>
          <w:sz w:val="26"/>
          <w:szCs w:val="26"/>
        </w:rPr>
        <w:t>Gait</w:t>
      </w:r>
      <w:r w:rsidRPr="00DA32A6">
        <w:rPr>
          <w:rFonts w:asciiTheme="majorHAnsi" w:hAnsiTheme="majorHAnsi" w:cstheme="majorHAnsi"/>
          <w:bCs/>
          <w:sz w:val="26"/>
          <w:szCs w:val="26"/>
        </w:rPr>
        <w:t>: The manner and style of walking</w:t>
      </w:r>
    </w:p>
    <w:p w14:paraId="7D6B32F6" w14:textId="03DB76A8" w:rsidR="008873B9" w:rsidRPr="00DA32A6" w:rsidRDefault="008873B9" w:rsidP="008873B9">
      <w:pPr>
        <w:pStyle w:val="ListParagraph"/>
        <w:spacing w:after="0" w:line="240" w:lineRule="auto"/>
        <w:rPr>
          <w:rFonts w:asciiTheme="majorHAnsi" w:hAnsiTheme="majorHAnsi" w:cstheme="majorHAnsi"/>
          <w:b/>
          <w:sz w:val="26"/>
          <w:szCs w:val="26"/>
        </w:rPr>
      </w:pPr>
    </w:p>
    <w:p w14:paraId="052CAA8D" w14:textId="152DDA50" w:rsidR="00C66F4C" w:rsidRPr="00DA32A6" w:rsidRDefault="00C66F4C" w:rsidP="00C66F4C">
      <w:pPr>
        <w:pStyle w:val="Heading2"/>
        <w:rPr>
          <w:rFonts w:cstheme="majorHAnsi"/>
          <w:sz w:val="26"/>
        </w:rPr>
      </w:pPr>
      <w:bookmarkStart w:id="3" w:name="_Toc121141476"/>
      <w:r w:rsidRPr="00DA32A6">
        <w:rPr>
          <w:rFonts w:cstheme="majorHAnsi"/>
          <w:sz w:val="26"/>
        </w:rPr>
        <w:t>Your Healthcare Team</w:t>
      </w:r>
      <w:bookmarkEnd w:id="3"/>
    </w:p>
    <w:p w14:paraId="15611ED2" w14:textId="7E68BA52" w:rsidR="00C66F4C" w:rsidRPr="00DA32A6" w:rsidRDefault="00613083" w:rsidP="00613083">
      <w:pPr>
        <w:pStyle w:val="ListParagraph"/>
        <w:numPr>
          <w:ilvl w:val="0"/>
          <w:numId w:val="3"/>
        </w:numPr>
        <w:rPr>
          <w:rFonts w:asciiTheme="majorHAnsi" w:hAnsiTheme="majorHAnsi" w:cstheme="majorHAnsi"/>
          <w:b/>
          <w:bCs/>
          <w:sz w:val="26"/>
          <w:szCs w:val="26"/>
        </w:rPr>
      </w:pPr>
      <w:r w:rsidRPr="00DA32A6">
        <w:rPr>
          <w:rFonts w:asciiTheme="majorHAnsi" w:hAnsiTheme="majorHAnsi" w:cstheme="majorHAnsi"/>
          <w:b/>
          <w:bCs/>
          <w:sz w:val="26"/>
          <w:szCs w:val="26"/>
        </w:rPr>
        <w:t>Physiatrist</w:t>
      </w:r>
      <w:r w:rsidR="005E2B0F" w:rsidRPr="00DA32A6">
        <w:rPr>
          <w:rFonts w:asciiTheme="majorHAnsi" w:hAnsiTheme="majorHAnsi" w:cstheme="majorHAnsi"/>
          <w:sz w:val="26"/>
          <w:szCs w:val="26"/>
        </w:rPr>
        <w:t>:</w:t>
      </w:r>
      <w:r w:rsidR="004B2332" w:rsidRPr="00DA32A6">
        <w:rPr>
          <w:rFonts w:asciiTheme="majorHAnsi" w:hAnsiTheme="majorHAnsi" w:cstheme="majorHAnsi"/>
          <w:sz w:val="26"/>
          <w:szCs w:val="26"/>
        </w:rPr>
        <w:t xml:space="preserve"> a medical doctor who specializes in physical medicine and rehabilitation</w:t>
      </w:r>
    </w:p>
    <w:p w14:paraId="3A9EA2D7" w14:textId="227F57EA" w:rsidR="00613083" w:rsidRPr="00DA32A6" w:rsidRDefault="00613083" w:rsidP="00613083">
      <w:pPr>
        <w:pStyle w:val="ListParagraph"/>
        <w:numPr>
          <w:ilvl w:val="0"/>
          <w:numId w:val="3"/>
        </w:numPr>
        <w:rPr>
          <w:rFonts w:asciiTheme="majorHAnsi" w:hAnsiTheme="majorHAnsi" w:cstheme="majorHAnsi"/>
          <w:b/>
          <w:bCs/>
          <w:sz w:val="26"/>
          <w:szCs w:val="26"/>
        </w:rPr>
      </w:pPr>
      <w:r w:rsidRPr="00DA32A6">
        <w:rPr>
          <w:rFonts w:asciiTheme="majorHAnsi" w:hAnsiTheme="majorHAnsi" w:cstheme="majorHAnsi"/>
          <w:b/>
          <w:bCs/>
          <w:sz w:val="26"/>
          <w:szCs w:val="26"/>
        </w:rPr>
        <w:t>Prosthetist</w:t>
      </w:r>
      <w:r w:rsidR="005E2B0F" w:rsidRPr="00DA32A6">
        <w:rPr>
          <w:rFonts w:asciiTheme="majorHAnsi" w:hAnsiTheme="majorHAnsi" w:cstheme="majorHAnsi"/>
          <w:sz w:val="26"/>
          <w:szCs w:val="26"/>
        </w:rPr>
        <w:t>:</w:t>
      </w:r>
      <w:r w:rsidR="004B2332" w:rsidRPr="00DA32A6">
        <w:rPr>
          <w:rFonts w:asciiTheme="majorHAnsi" w:hAnsiTheme="majorHAnsi" w:cstheme="majorHAnsi"/>
          <w:sz w:val="26"/>
          <w:szCs w:val="26"/>
        </w:rPr>
        <w:t xml:space="preserve"> </w:t>
      </w:r>
      <w:r w:rsidR="00B90EC6" w:rsidRPr="00DA32A6">
        <w:rPr>
          <w:rFonts w:asciiTheme="majorHAnsi" w:hAnsiTheme="majorHAnsi" w:cstheme="majorHAnsi"/>
          <w:sz w:val="26"/>
          <w:szCs w:val="26"/>
        </w:rPr>
        <w:t>A healthcare professional who makes and fits prosthetic devices</w:t>
      </w:r>
    </w:p>
    <w:p w14:paraId="3F6A787F" w14:textId="68D3DB6F" w:rsidR="00613083" w:rsidRPr="00DA32A6" w:rsidRDefault="00613083" w:rsidP="00613083">
      <w:pPr>
        <w:pStyle w:val="ListParagraph"/>
        <w:numPr>
          <w:ilvl w:val="0"/>
          <w:numId w:val="3"/>
        </w:numPr>
        <w:rPr>
          <w:rFonts w:asciiTheme="majorHAnsi" w:hAnsiTheme="majorHAnsi" w:cstheme="majorHAnsi"/>
          <w:b/>
          <w:bCs/>
          <w:sz w:val="26"/>
          <w:szCs w:val="26"/>
        </w:rPr>
      </w:pPr>
      <w:r w:rsidRPr="00DA32A6">
        <w:rPr>
          <w:rFonts w:asciiTheme="majorHAnsi" w:hAnsiTheme="majorHAnsi" w:cstheme="majorHAnsi"/>
          <w:b/>
          <w:bCs/>
          <w:sz w:val="26"/>
          <w:szCs w:val="26"/>
        </w:rPr>
        <w:t>Social Worker</w:t>
      </w:r>
      <w:r w:rsidR="005E2B0F" w:rsidRPr="00DA32A6">
        <w:rPr>
          <w:rFonts w:asciiTheme="majorHAnsi" w:hAnsiTheme="majorHAnsi" w:cstheme="majorHAnsi"/>
          <w:sz w:val="26"/>
          <w:szCs w:val="26"/>
        </w:rPr>
        <w:t>:</w:t>
      </w:r>
      <w:r w:rsidR="00B90EC6" w:rsidRPr="00DA32A6">
        <w:rPr>
          <w:rFonts w:asciiTheme="majorHAnsi" w:hAnsiTheme="majorHAnsi" w:cstheme="majorHAnsi"/>
          <w:sz w:val="26"/>
          <w:szCs w:val="26"/>
        </w:rPr>
        <w:t xml:space="preserve"> a trained healthcare professional who helps vulnerable people and communities</w:t>
      </w:r>
    </w:p>
    <w:p w14:paraId="645ED4E3" w14:textId="60B3AA3D" w:rsidR="00613083" w:rsidRPr="00DA32A6" w:rsidRDefault="00613083" w:rsidP="00613083">
      <w:pPr>
        <w:pStyle w:val="ListParagraph"/>
        <w:numPr>
          <w:ilvl w:val="0"/>
          <w:numId w:val="3"/>
        </w:numPr>
        <w:rPr>
          <w:rFonts w:asciiTheme="majorHAnsi" w:hAnsiTheme="majorHAnsi" w:cstheme="majorHAnsi"/>
          <w:b/>
          <w:bCs/>
          <w:sz w:val="26"/>
          <w:szCs w:val="26"/>
        </w:rPr>
      </w:pPr>
      <w:r w:rsidRPr="00DA32A6">
        <w:rPr>
          <w:rFonts w:asciiTheme="majorHAnsi" w:hAnsiTheme="majorHAnsi" w:cstheme="majorHAnsi"/>
          <w:b/>
          <w:bCs/>
          <w:sz w:val="26"/>
          <w:szCs w:val="26"/>
        </w:rPr>
        <w:t>Physical Therapist</w:t>
      </w:r>
      <w:r w:rsidR="005E2B0F" w:rsidRPr="00DA32A6">
        <w:rPr>
          <w:rFonts w:asciiTheme="majorHAnsi" w:hAnsiTheme="majorHAnsi" w:cstheme="majorHAnsi"/>
          <w:sz w:val="26"/>
          <w:szCs w:val="26"/>
        </w:rPr>
        <w:t>:</w:t>
      </w:r>
      <w:r w:rsidR="00B90EC6" w:rsidRPr="00DA32A6">
        <w:rPr>
          <w:rFonts w:asciiTheme="majorHAnsi" w:hAnsiTheme="majorHAnsi" w:cstheme="majorHAnsi"/>
          <w:sz w:val="26"/>
          <w:szCs w:val="26"/>
        </w:rPr>
        <w:t xml:space="preserve"> trained professional who evaluates and treats abnormal physical function related to an injury, disability, or other health condition</w:t>
      </w:r>
    </w:p>
    <w:p w14:paraId="41D4D42E" w14:textId="24BBCDCB" w:rsidR="008277FB" w:rsidRPr="00DA32A6" w:rsidRDefault="00613083" w:rsidP="00613083">
      <w:pPr>
        <w:pStyle w:val="ListParagraph"/>
        <w:numPr>
          <w:ilvl w:val="0"/>
          <w:numId w:val="3"/>
        </w:numPr>
        <w:rPr>
          <w:rFonts w:asciiTheme="majorHAnsi" w:hAnsiTheme="majorHAnsi" w:cstheme="majorHAnsi"/>
          <w:b/>
          <w:bCs/>
          <w:sz w:val="26"/>
          <w:szCs w:val="26"/>
        </w:rPr>
        <w:sectPr w:rsidR="008277FB" w:rsidRPr="00DA32A6" w:rsidSect="00191167">
          <w:headerReference w:type="even" r:id="rId19"/>
          <w:headerReference w:type="default" r:id="rId20"/>
          <w:footerReference w:type="default" r:id="rId21"/>
          <w:headerReference w:type="first" r:id="rId22"/>
          <w:pgSz w:w="12240" w:h="15840"/>
          <w:pgMar w:top="1440" w:right="1440" w:bottom="1440" w:left="1440" w:header="708" w:footer="708" w:gutter="0"/>
          <w:pgNumType w:start="1"/>
          <w:cols w:space="708"/>
          <w:docGrid w:linePitch="360"/>
        </w:sectPr>
      </w:pPr>
      <w:r w:rsidRPr="00DA32A6">
        <w:rPr>
          <w:rFonts w:asciiTheme="majorHAnsi" w:hAnsiTheme="majorHAnsi" w:cstheme="majorHAnsi"/>
          <w:b/>
          <w:bCs/>
          <w:sz w:val="26"/>
          <w:szCs w:val="26"/>
        </w:rPr>
        <w:t>Occupational Therapist</w:t>
      </w:r>
      <w:r w:rsidR="005E2B0F" w:rsidRPr="00DA32A6">
        <w:rPr>
          <w:rFonts w:asciiTheme="majorHAnsi" w:hAnsiTheme="majorHAnsi" w:cstheme="majorHAnsi"/>
          <w:sz w:val="26"/>
          <w:szCs w:val="26"/>
        </w:rPr>
        <w:t>:</w:t>
      </w:r>
      <w:r w:rsidR="00B90EC6" w:rsidRPr="00DA32A6">
        <w:rPr>
          <w:rFonts w:asciiTheme="majorHAnsi" w:hAnsiTheme="majorHAnsi" w:cstheme="majorHAnsi"/>
          <w:sz w:val="26"/>
          <w:szCs w:val="26"/>
        </w:rPr>
        <w:t xml:space="preserve"> allied health </w:t>
      </w:r>
      <w:r w:rsidR="00381728" w:rsidRPr="00DA32A6">
        <w:rPr>
          <w:rFonts w:asciiTheme="majorHAnsi" w:hAnsiTheme="majorHAnsi" w:cstheme="majorHAnsi"/>
          <w:sz w:val="26"/>
          <w:szCs w:val="26"/>
        </w:rPr>
        <w:t>professional who</w:t>
      </w:r>
      <w:r w:rsidR="00B90EC6" w:rsidRPr="00DA32A6">
        <w:rPr>
          <w:rFonts w:asciiTheme="majorHAnsi" w:hAnsiTheme="majorHAnsi" w:cstheme="majorHAnsi"/>
          <w:sz w:val="26"/>
          <w:szCs w:val="26"/>
        </w:rPr>
        <w:t xml:space="preserve"> help</w:t>
      </w:r>
      <w:r w:rsidR="00381728" w:rsidRPr="00DA32A6">
        <w:rPr>
          <w:rFonts w:asciiTheme="majorHAnsi" w:hAnsiTheme="majorHAnsi" w:cstheme="majorHAnsi"/>
          <w:sz w:val="26"/>
          <w:szCs w:val="26"/>
        </w:rPr>
        <w:t>s</w:t>
      </w:r>
      <w:r w:rsidR="00B90EC6" w:rsidRPr="00DA32A6">
        <w:rPr>
          <w:rFonts w:asciiTheme="majorHAnsi" w:hAnsiTheme="majorHAnsi" w:cstheme="majorHAnsi"/>
          <w:sz w:val="26"/>
          <w:szCs w:val="26"/>
        </w:rPr>
        <w:t xml:space="preserve"> promote an </w:t>
      </w:r>
      <w:r w:rsidR="00381728" w:rsidRPr="00DA32A6">
        <w:rPr>
          <w:rFonts w:asciiTheme="majorHAnsi" w:hAnsiTheme="majorHAnsi" w:cstheme="majorHAnsi"/>
          <w:sz w:val="26"/>
          <w:szCs w:val="26"/>
        </w:rPr>
        <w:t>individual’s</w:t>
      </w:r>
      <w:r w:rsidR="00B90EC6" w:rsidRPr="00DA32A6">
        <w:rPr>
          <w:rFonts w:asciiTheme="majorHAnsi" w:hAnsiTheme="majorHAnsi" w:cstheme="majorHAnsi"/>
          <w:sz w:val="26"/>
          <w:szCs w:val="26"/>
        </w:rPr>
        <w:t xml:space="preserve"> ability to fulfill their daily routines and roles</w:t>
      </w:r>
    </w:p>
    <w:p w14:paraId="4D78ABCD" w14:textId="365C6770" w:rsidR="00E13DD6" w:rsidRPr="00DA32A6" w:rsidRDefault="00613083" w:rsidP="00E13DD6">
      <w:pPr>
        <w:pStyle w:val="Heading1"/>
        <w:rPr>
          <w:rFonts w:cstheme="majorHAnsi"/>
          <w:sz w:val="26"/>
          <w:szCs w:val="26"/>
        </w:rPr>
      </w:pPr>
      <w:bookmarkStart w:id="4" w:name="_Toc121141477"/>
      <w:r w:rsidRPr="00DA32A6">
        <w:rPr>
          <w:rFonts w:cstheme="majorHAnsi"/>
          <w:sz w:val="26"/>
          <w:szCs w:val="26"/>
        </w:rPr>
        <w:lastRenderedPageBreak/>
        <w:t>Types of Amputations and Considerations</w:t>
      </w:r>
      <w:bookmarkEnd w:id="4"/>
    </w:p>
    <w:p w14:paraId="6A19C6B2" w14:textId="0175CDF3" w:rsidR="00E13DD6" w:rsidRPr="00DA32A6" w:rsidRDefault="00E13DD6" w:rsidP="00E13DD6">
      <w:pPr>
        <w:rPr>
          <w:rFonts w:asciiTheme="majorHAnsi" w:eastAsiaTheme="majorEastAsia" w:hAnsiTheme="majorHAnsi" w:cstheme="majorHAnsi"/>
          <w:sz w:val="26"/>
          <w:szCs w:val="26"/>
        </w:rPr>
      </w:pPr>
      <w:r w:rsidRPr="00DA32A6">
        <w:rPr>
          <w:rFonts w:asciiTheme="majorHAnsi" w:eastAsiaTheme="majorEastAsia" w:hAnsiTheme="majorHAnsi" w:cstheme="majorHAnsi"/>
          <w:sz w:val="26"/>
          <w:szCs w:val="26"/>
        </w:rPr>
        <w:t>The following is a list of common types of amputations and their criteria</w:t>
      </w:r>
    </w:p>
    <w:p w14:paraId="4CCBE4FF" w14:textId="724CB235" w:rsidR="00E13DD6" w:rsidRPr="00DA32A6" w:rsidRDefault="00E13DD6" w:rsidP="00E13DD6">
      <w:pPr>
        <w:pStyle w:val="Heading2"/>
        <w:rPr>
          <w:rFonts w:cstheme="majorHAnsi"/>
          <w:sz w:val="26"/>
        </w:rPr>
      </w:pPr>
      <w:bookmarkStart w:id="5" w:name="_Toc121141478"/>
      <w:r w:rsidRPr="00DA32A6">
        <w:rPr>
          <w:rFonts w:cstheme="majorHAnsi"/>
          <w:sz w:val="26"/>
        </w:rPr>
        <w:t>Upper Limb</w:t>
      </w:r>
      <w:bookmarkEnd w:id="5"/>
    </w:p>
    <w:p w14:paraId="035DA0EE" w14:textId="77777777" w:rsidR="00184613" w:rsidRPr="00DA32A6" w:rsidRDefault="00184613" w:rsidP="00184613">
      <w:pPr>
        <w:rPr>
          <w:rFonts w:asciiTheme="majorHAnsi" w:hAnsiTheme="majorHAnsi" w:cstheme="majorHAnsi"/>
          <w:sz w:val="26"/>
          <w:szCs w:val="26"/>
        </w:rPr>
      </w:pPr>
    </w:p>
    <w:p w14:paraId="64346E64" w14:textId="39F37FBC" w:rsidR="00E13DD6" w:rsidRPr="00DA32A6" w:rsidRDefault="00E13DD6" w:rsidP="0021214C">
      <w:pPr>
        <w:pStyle w:val="Heading3"/>
        <w:ind w:firstLine="360"/>
        <w:rPr>
          <w:rFonts w:cstheme="majorHAnsi"/>
          <w:sz w:val="26"/>
          <w:szCs w:val="26"/>
        </w:rPr>
      </w:pPr>
      <w:bookmarkStart w:id="6" w:name="_Toc121141479"/>
      <w:r w:rsidRPr="00DA32A6">
        <w:rPr>
          <w:rFonts w:cstheme="majorHAnsi"/>
          <w:sz w:val="26"/>
          <w:szCs w:val="26"/>
        </w:rPr>
        <w:t>Trans-Radial</w:t>
      </w:r>
      <w:bookmarkEnd w:id="6"/>
    </w:p>
    <w:p w14:paraId="4D782EC1" w14:textId="310113B9" w:rsidR="00184613" w:rsidRPr="00DA32A6" w:rsidRDefault="00C94584" w:rsidP="00C94584">
      <w:pPr>
        <w:pStyle w:val="ListParagraph"/>
        <w:numPr>
          <w:ilvl w:val="0"/>
          <w:numId w:val="8"/>
        </w:numPr>
        <w:rPr>
          <w:rFonts w:asciiTheme="majorHAnsi" w:hAnsiTheme="majorHAnsi" w:cstheme="majorHAnsi"/>
          <w:sz w:val="26"/>
          <w:szCs w:val="26"/>
        </w:rPr>
      </w:pPr>
      <w:r w:rsidRPr="00DA32A6">
        <w:rPr>
          <w:rFonts w:asciiTheme="majorHAnsi" w:hAnsiTheme="majorHAnsi" w:cstheme="majorHAnsi"/>
          <w:sz w:val="26"/>
          <w:szCs w:val="26"/>
        </w:rPr>
        <w:t>May be referred to as Below Elbow (BE)</w:t>
      </w:r>
    </w:p>
    <w:p w14:paraId="115E67C4" w14:textId="78120B9A" w:rsidR="00C94584" w:rsidRPr="00DA32A6" w:rsidRDefault="00C94584" w:rsidP="00C94584">
      <w:pPr>
        <w:pStyle w:val="ListParagraph"/>
        <w:numPr>
          <w:ilvl w:val="0"/>
          <w:numId w:val="8"/>
        </w:numPr>
        <w:rPr>
          <w:rFonts w:asciiTheme="majorHAnsi" w:hAnsiTheme="majorHAnsi" w:cstheme="majorHAnsi"/>
          <w:sz w:val="26"/>
          <w:szCs w:val="26"/>
        </w:rPr>
      </w:pPr>
      <w:r w:rsidRPr="00DA32A6">
        <w:rPr>
          <w:rFonts w:asciiTheme="majorHAnsi" w:hAnsiTheme="majorHAnsi" w:cstheme="majorHAnsi"/>
          <w:sz w:val="26"/>
          <w:szCs w:val="26"/>
        </w:rPr>
        <w:t>The bones of the lower arm (radius and ulna) have been cut</w:t>
      </w:r>
    </w:p>
    <w:p w14:paraId="274E47BB" w14:textId="16A68BB1" w:rsidR="00184613" w:rsidRPr="00DA32A6" w:rsidRDefault="00184613" w:rsidP="0021214C">
      <w:pPr>
        <w:pStyle w:val="Heading3"/>
        <w:ind w:firstLine="360"/>
        <w:rPr>
          <w:rFonts w:cstheme="majorHAnsi"/>
          <w:sz w:val="26"/>
          <w:szCs w:val="26"/>
        </w:rPr>
      </w:pPr>
      <w:bookmarkStart w:id="7" w:name="_Toc121141480"/>
      <w:r w:rsidRPr="00DA32A6">
        <w:rPr>
          <w:rFonts w:cstheme="majorHAnsi"/>
          <w:sz w:val="26"/>
          <w:szCs w:val="26"/>
        </w:rPr>
        <w:t>Trans-humeral</w:t>
      </w:r>
      <w:bookmarkEnd w:id="7"/>
    </w:p>
    <w:p w14:paraId="0E49B628" w14:textId="210EF2FB" w:rsidR="00184613" w:rsidRPr="00DA32A6" w:rsidRDefault="00C94584" w:rsidP="00C94584">
      <w:pPr>
        <w:pStyle w:val="ListParagraph"/>
        <w:numPr>
          <w:ilvl w:val="0"/>
          <w:numId w:val="9"/>
        </w:numPr>
        <w:rPr>
          <w:rFonts w:asciiTheme="majorHAnsi" w:hAnsiTheme="majorHAnsi" w:cstheme="majorHAnsi"/>
          <w:sz w:val="26"/>
          <w:szCs w:val="26"/>
        </w:rPr>
      </w:pPr>
      <w:r w:rsidRPr="00DA32A6">
        <w:rPr>
          <w:rFonts w:asciiTheme="majorHAnsi" w:hAnsiTheme="majorHAnsi" w:cstheme="majorHAnsi"/>
          <w:sz w:val="26"/>
          <w:szCs w:val="26"/>
        </w:rPr>
        <w:t>May be referred to as Above Elbow (AE)</w:t>
      </w:r>
    </w:p>
    <w:p w14:paraId="558C4393" w14:textId="702AE8C7" w:rsidR="00C94584" w:rsidRPr="00DA32A6" w:rsidRDefault="00C94584" w:rsidP="00C94584">
      <w:pPr>
        <w:pStyle w:val="ListParagraph"/>
        <w:numPr>
          <w:ilvl w:val="0"/>
          <w:numId w:val="9"/>
        </w:numPr>
        <w:rPr>
          <w:rFonts w:asciiTheme="majorHAnsi" w:hAnsiTheme="majorHAnsi" w:cstheme="majorHAnsi"/>
          <w:sz w:val="26"/>
          <w:szCs w:val="26"/>
        </w:rPr>
      </w:pPr>
      <w:r w:rsidRPr="00DA32A6">
        <w:rPr>
          <w:rFonts w:asciiTheme="majorHAnsi" w:hAnsiTheme="majorHAnsi" w:cstheme="majorHAnsi"/>
          <w:sz w:val="26"/>
          <w:szCs w:val="26"/>
        </w:rPr>
        <w:t>The upper arm bone (humerus) has been cut</w:t>
      </w:r>
    </w:p>
    <w:p w14:paraId="2B39D8D0" w14:textId="7C3E6A52" w:rsidR="00184613" w:rsidRPr="00DA32A6" w:rsidRDefault="00184613" w:rsidP="0021214C">
      <w:pPr>
        <w:pStyle w:val="Heading3"/>
        <w:ind w:firstLine="360"/>
        <w:rPr>
          <w:rFonts w:cstheme="majorHAnsi"/>
          <w:sz w:val="26"/>
          <w:szCs w:val="26"/>
        </w:rPr>
      </w:pPr>
      <w:bookmarkStart w:id="8" w:name="_Toc121141481"/>
      <w:r w:rsidRPr="00DA32A6">
        <w:rPr>
          <w:rFonts w:cstheme="majorHAnsi"/>
          <w:sz w:val="26"/>
          <w:szCs w:val="26"/>
        </w:rPr>
        <w:t>Shoulder Disarticulation</w:t>
      </w:r>
      <w:bookmarkEnd w:id="8"/>
    </w:p>
    <w:p w14:paraId="0181D89F" w14:textId="22E778C7" w:rsidR="00184613" w:rsidRPr="00DA32A6" w:rsidRDefault="004103AE" w:rsidP="004103AE">
      <w:pPr>
        <w:pStyle w:val="ListParagraph"/>
        <w:numPr>
          <w:ilvl w:val="0"/>
          <w:numId w:val="38"/>
        </w:numPr>
        <w:rPr>
          <w:rFonts w:asciiTheme="majorHAnsi" w:hAnsiTheme="majorHAnsi" w:cstheme="majorHAnsi"/>
          <w:sz w:val="26"/>
          <w:szCs w:val="26"/>
        </w:rPr>
      </w:pPr>
      <w:r w:rsidRPr="00DA32A6">
        <w:rPr>
          <w:rFonts w:asciiTheme="majorHAnsi" w:hAnsiTheme="majorHAnsi" w:cstheme="majorHAnsi"/>
          <w:sz w:val="26"/>
          <w:szCs w:val="26"/>
        </w:rPr>
        <w:t>Surgical separation of the entire arm from the shoulder joint</w:t>
      </w:r>
    </w:p>
    <w:p w14:paraId="26FA11F3" w14:textId="1A941B9C" w:rsidR="00184613" w:rsidRPr="00DA32A6" w:rsidRDefault="00184613" w:rsidP="00184613">
      <w:pPr>
        <w:pStyle w:val="Heading2"/>
        <w:rPr>
          <w:rFonts w:cstheme="majorHAnsi"/>
          <w:sz w:val="26"/>
        </w:rPr>
      </w:pPr>
      <w:bookmarkStart w:id="9" w:name="_Toc121141482"/>
      <w:r w:rsidRPr="00DA32A6">
        <w:rPr>
          <w:rFonts w:cstheme="majorHAnsi"/>
          <w:sz w:val="26"/>
        </w:rPr>
        <w:t>Lower Limb</w:t>
      </w:r>
      <w:bookmarkEnd w:id="9"/>
    </w:p>
    <w:p w14:paraId="3EF3EC70" w14:textId="2EC26A71" w:rsidR="00184613" w:rsidRPr="00DA32A6" w:rsidRDefault="00184613" w:rsidP="00184613">
      <w:pPr>
        <w:rPr>
          <w:rFonts w:asciiTheme="majorHAnsi" w:hAnsiTheme="majorHAnsi" w:cstheme="majorHAnsi"/>
          <w:sz w:val="26"/>
          <w:szCs w:val="26"/>
        </w:rPr>
      </w:pPr>
    </w:p>
    <w:p w14:paraId="737A3E26" w14:textId="11FA2AED" w:rsidR="00184613" w:rsidRPr="00DA32A6" w:rsidRDefault="00184613" w:rsidP="0021214C">
      <w:pPr>
        <w:pStyle w:val="Heading3"/>
        <w:ind w:firstLine="360"/>
        <w:rPr>
          <w:rFonts w:cstheme="majorHAnsi"/>
          <w:sz w:val="26"/>
          <w:szCs w:val="26"/>
        </w:rPr>
      </w:pPr>
      <w:bookmarkStart w:id="10" w:name="_Toc121141483"/>
      <w:r w:rsidRPr="00DA32A6">
        <w:rPr>
          <w:rFonts w:cstheme="majorHAnsi"/>
          <w:sz w:val="26"/>
          <w:szCs w:val="26"/>
        </w:rPr>
        <w:t>Symes</w:t>
      </w:r>
      <w:bookmarkEnd w:id="10"/>
    </w:p>
    <w:p w14:paraId="454D7647" w14:textId="22F2FC8E" w:rsidR="00184613" w:rsidRPr="00DA32A6" w:rsidRDefault="000330E8" w:rsidP="00506F46">
      <w:pPr>
        <w:pStyle w:val="ListParagraph"/>
        <w:numPr>
          <w:ilvl w:val="0"/>
          <w:numId w:val="10"/>
        </w:numPr>
        <w:rPr>
          <w:rFonts w:asciiTheme="majorHAnsi" w:hAnsiTheme="majorHAnsi" w:cstheme="majorHAnsi"/>
          <w:sz w:val="26"/>
          <w:szCs w:val="26"/>
        </w:rPr>
      </w:pPr>
      <w:r w:rsidRPr="00DA32A6">
        <w:rPr>
          <w:rFonts w:asciiTheme="majorHAnsi" w:hAnsiTheme="majorHAnsi" w:cstheme="majorHAnsi"/>
          <w:sz w:val="26"/>
          <w:szCs w:val="26"/>
        </w:rPr>
        <w:t>An amputation at the level of the ankle where the heel pad is preserved</w:t>
      </w:r>
    </w:p>
    <w:p w14:paraId="11FD551B" w14:textId="04FF6907" w:rsidR="00184613" w:rsidRPr="00DA32A6" w:rsidRDefault="00184613" w:rsidP="0021214C">
      <w:pPr>
        <w:pStyle w:val="Heading3"/>
        <w:ind w:firstLine="360"/>
        <w:rPr>
          <w:rFonts w:cstheme="majorHAnsi"/>
          <w:sz w:val="26"/>
          <w:szCs w:val="26"/>
        </w:rPr>
      </w:pPr>
      <w:bookmarkStart w:id="11" w:name="_Toc121141484"/>
      <w:r w:rsidRPr="00DA32A6">
        <w:rPr>
          <w:rFonts w:cstheme="majorHAnsi"/>
          <w:sz w:val="26"/>
          <w:szCs w:val="26"/>
        </w:rPr>
        <w:t>Transtibial</w:t>
      </w:r>
      <w:bookmarkEnd w:id="11"/>
    </w:p>
    <w:p w14:paraId="556CDC8D" w14:textId="06F6AB6B" w:rsidR="00184613" w:rsidRPr="00DA32A6" w:rsidRDefault="000330E8" w:rsidP="000330E8">
      <w:pPr>
        <w:pStyle w:val="ListParagraph"/>
        <w:numPr>
          <w:ilvl w:val="0"/>
          <w:numId w:val="10"/>
        </w:numPr>
        <w:rPr>
          <w:rFonts w:asciiTheme="majorHAnsi" w:hAnsiTheme="majorHAnsi" w:cstheme="majorHAnsi"/>
          <w:sz w:val="26"/>
          <w:szCs w:val="26"/>
        </w:rPr>
      </w:pPr>
      <w:r w:rsidRPr="00DA32A6">
        <w:rPr>
          <w:rFonts w:asciiTheme="majorHAnsi" w:hAnsiTheme="majorHAnsi" w:cstheme="majorHAnsi"/>
          <w:sz w:val="26"/>
          <w:szCs w:val="26"/>
        </w:rPr>
        <w:t>May be referred to as Below Knee (BK)</w:t>
      </w:r>
    </w:p>
    <w:p w14:paraId="401AEE61" w14:textId="45AE8E5A" w:rsidR="000330E8" w:rsidRPr="00DA32A6" w:rsidRDefault="000330E8" w:rsidP="000330E8">
      <w:pPr>
        <w:pStyle w:val="ListParagraph"/>
        <w:numPr>
          <w:ilvl w:val="0"/>
          <w:numId w:val="10"/>
        </w:numPr>
        <w:rPr>
          <w:rFonts w:asciiTheme="majorHAnsi" w:hAnsiTheme="majorHAnsi" w:cstheme="majorHAnsi"/>
          <w:sz w:val="26"/>
          <w:szCs w:val="26"/>
        </w:rPr>
      </w:pPr>
      <w:r w:rsidRPr="00DA32A6">
        <w:rPr>
          <w:rFonts w:asciiTheme="majorHAnsi" w:hAnsiTheme="majorHAnsi" w:cstheme="majorHAnsi"/>
          <w:sz w:val="26"/>
          <w:szCs w:val="26"/>
        </w:rPr>
        <w:t>The bones of the lower leg (tibia and fibular) have been cut</w:t>
      </w:r>
    </w:p>
    <w:p w14:paraId="180F5128" w14:textId="1C11CF55" w:rsidR="00184613" w:rsidRPr="00DA32A6" w:rsidRDefault="00184613" w:rsidP="0021214C">
      <w:pPr>
        <w:pStyle w:val="Heading3"/>
        <w:ind w:firstLine="360"/>
        <w:rPr>
          <w:rFonts w:cstheme="majorHAnsi"/>
          <w:sz w:val="26"/>
          <w:szCs w:val="26"/>
        </w:rPr>
      </w:pPr>
      <w:bookmarkStart w:id="12" w:name="_Toc121141485"/>
      <w:r w:rsidRPr="00DA32A6">
        <w:rPr>
          <w:rFonts w:cstheme="majorHAnsi"/>
          <w:sz w:val="26"/>
          <w:szCs w:val="26"/>
        </w:rPr>
        <w:t>Transfemoral</w:t>
      </w:r>
      <w:bookmarkEnd w:id="12"/>
    </w:p>
    <w:p w14:paraId="724BA5C0" w14:textId="0401DAC5" w:rsidR="00184613" w:rsidRPr="00DA32A6" w:rsidRDefault="000330E8" w:rsidP="000330E8">
      <w:pPr>
        <w:pStyle w:val="ListParagraph"/>
        <w:numPr>
          <w:ilvl w:val="0"/>
          <w:numId w:val="11"/>
        </w:numPr>
        <w:rPr>
          <w:rFonts w:asciiTheme="majorHAnsi" w:hAnsiTheme="majorHAnsi" w:cstheme="majorHAnsi"/>
          <w:sz w:val="26"/>
          <w:szCs w:val="26"/>
        </w:rPr>
      </w:pPr>
      <w:r w:rsidRPr="00DA32A6">
        <w:rPr>
          <w:rFonts w:asciiTheme="majorHAnsi" w:hAnsiTheme="majorHAnsi" w:cstheme="majorHAnsi"/>
          <w:sz w:val="26"/>
          <w:szCs w:val="26"/>
        </w:rPr>
        <w:t>May be referred to as Above Knee (AK)</w:t>
      </w:r>
    </w:p>
    <w:p w14:paraId="56325F21" w14:textId="4A62A933" w:rsidR="000330E8" w:rsidRPr="00DA32A6" w:rsidRDefault="000330E8" w:rsidP="000330E8">
      <w:pPr>
        <w:pStyle w:val="ListParagraph"/>
        <w:numPr>
          <w:ilvl w:val="0"/>
          <w:numId w:val="11"/>
        </w:numPr>
        <w:rPr>
          <w:rFonts w:asciiTheme="majorHAnsi" w:hAnsiTheme="majorHAnsi" w:cstheme="majorHAnsi"/>
          <w:sz w:val="26"/>
          <w:szCs w:val="26"/>
        </w:rPr>
      </w:pPr>
      <w:r w:rsidRPr="00DA32A6">
        <w:rPr>
          <w:rFonts w:asciiTheme="majorHAnsi" w:hAnsiTheme="majorHAnsi" w:cstheme="majorHAnsi"/>
          <w:sz w:val="26"/>
          <w:szCs w:val="26"/>
        </w:rPr>
        <w:t>The upper leg bone (femur) has been cut</w:t>
      </w:r>
    </w:p>
    <w:p w14:paraId="5B843AF9" w14:textId="2208AC74" w:rsidR="00184613" w:rsidRPr="00DA32A6" w:rsidRDefault="00184613" w:rsidP="0021214C">
      <w:pPr>
        <w:pStyle w:val="Heading3"/>
        <w:ind w:firstLine="360"/>
        <w:rPr>
          <w:rFonts w:cstheme="majorHAnsi"/>
          <w:sz w:val="26"/>
          <w:szCs w:val="26"/>
        </w:rPr>
      </w:pPr>
      <w:bookmarkStart w:id="13" w:name="_Toc121141486"/>
      <w:r w:rsidRPr="00DA32A6">
        <w:rPr>
          <w:rFonts w:cstheme="majorHAnsi"/>
          <w:sz w:val="26"/>
          <w:szCs w:val="26"/>
        </w:rPr>
        <w:t>Hip Disarticulation</w:t>
      </w:r>
      <w:bookmarkEnd w:id="13"/>
    </w:p>
    <w:p w14:paraId="16345FD2" w14:textId="14B95592" w:rsidR="00184613" w:rsidRPr="00DA32A6" w:rsidRDefault="004103AE" w:rsidP="004103AE">
      <w:pPr>
        <w:pStyle w:val="ListParagraph"/>
        <w:numPr>
          <w:ilvl w:val="0"/>
          <w:numId w:val="39"/>
        </w:numPr>
        <w:rPr>
          <w:rFonts w:asciiTheme="majorHAnsi" w:hAnsiTheme="majorHAnsi" w:cstheme="majorHAnsi"/>
          <w:sz w:val="26"/>
          <w:szCs w:val="26"/>
        </w:rPr>
      </w:pPr>
      <w:r w:rsidRPr="00DA32A6">
        <w:rPr>
          <w:rFonts w:asciiTheme="majorHAnsi" w:hAnsiTheme="majorHAnsi" w:cstheme="majorHAnsi"/>
          <w:sz w:val="26"/>
          <w:szCs w:val="26"/>
        </w:rPr>
        <w:t>Surgical separation of the entire leg from the hip joint</w:t>
      </w:r>
    </w:p>
    <w:p w14:paraId="0996854F" w14:textId="77777777" w:rsidR="00E13DD6" w:rsidRPr="00DA32A6" w:rsidRDefault="00E13DD6" w:rsidP="00E13DD6">
      <w:pPr>
        <w:rPr>
          <w:rFonts w:asciiTheme="majorHAnsi" w:eastAsiaTheme="majorEastAsia" w:hAnsiTheme="majorHAnsi" w:cstheme="majorHAnsi"/>
          <w:color w:val="3A7243"/>
          <w:sz w:val="26"/>
          <w:szCs w:val="26"/>
        </w:rPr>
      </w:pPr>
    </w:p>
    <w:p w14:paraId="1CDCCA92" w14:textId="22253CB4" w:rsidR="00E13DD6" w:rsidRPr="00DA32A6" w:rsidRDefault="00E13DD6" w:rsidP="00E13DD6">
      <w:pPr>
        <w:rPr>
          <w:rFonts w:asciiTheme="majorHAnsi" w:hAnsiTheme="majorHAnsi" w:cstheme="majorHAnsi"/>
          <w:sz w:val="26"/>
          <w:szCs w:val="26"/>
        </w:rPr>
        <w:sectPr w:rsidR="00E13DD6" w:rsidRPr="00DA32A6" w:rsidSect="00720650">
          <w:pgSz w:w="12240" w:h="15840"/>
          <w:pgMar w:top="1440" w:right="1440" w:bottom="1440" w:left="1440" w:header="708" w:footer="708" w:gutter="0"/>
          <w:cols w:space="708"/>
          <w:docGrid w:linePitch="360"/>
        </w:sectPr>
      </w:pPr>
    </w:p>
    <w:p w14:paraId="3FC24FA5" w14:textId="74F80369" w:rsidR="0066450B" w:rsidRPr="00DA32A6" w:rsidRDefault="00613083" w:rsidP="00AB50B5">
      <w:pPr>
        <w:pStyle w:val="Heading1"/>
        <w:rPr>
          <w:rFonts w:cstheme="majorHAnsi"/>
          <w:sz w:val="26"/>
          <w:szCs w:val="26"/>
        </w:rPr>
      </w:pPr>
      <w:bookmarkStart w:id="14" w:name="_Toc121141487"/>
      <w:r w:rsidRPr="00DA32A6">
        <w:rPr>
          <w:rFonts w:cstheme="majorHAnsi"/>
          <w:sz w:val="26"/>
          <w:szCs w:val="26"/>
        </w:rPr>
        <w:lastRenderedPageBreak/>
        <w:t>Stages of Amputee Rehabilitation</w:t>
      </w:r>
      <w:bookmarkEnd w:id="14"/>
    </w:p>
    <w:p w14:paraId="69A7CD20" w14:textId="48BA486E" w:rsidR="004E5EA9" w:rsidRPr="00DA32A6" w:rsidRDefault="004E5EA9" w:rsidP="004E5EA9">
      <w:pPr>
        <w:pStyle w:val="ListParagraph"/>
        <w:numPr>
          <w:ilvl w:val="0"/>
          <w:numId w:val="36"/>
        </w:numPr>
        <w:rPr>
          <w:rFonts w:asciiTheme="majorHAnsi" w:hAnsiTheme="majorHAnsi" w:cstheme="majorHAnsi"/>
          <w:sz w:val="26"/>
          <w:szCs w:val="26"/>
        </w:rPr>
      </w:pPr>
      <w:r w:rsidRPr="00DA32A6">
        <w:rPr>
          <w:rFonts w:asciiTheme="majorHAnsi" w:hAnsiTheme="majorHAnsi" w:cstheme="majorHAnsi"/>
          <w:sz w:val="26"/>
          <w:szCs w:val="26"/>
        </w:rPr>
        <w:t>One of the most common concerns patients have post operation is “how long until I can get back to my normal?”</w:t>
      </w:r>
    </w:p>
    <w:p w14:paraId="2D797D5A" w14:textId="354450EB" w:rsidR="004E5EA9" w:rsidRPr="00DA32A6" w:rsidRDefault="00EF3360" w:rsidP="004E5EA9">
      <w:pPr>
        <w:pStyle w:val="ListParagraph"/>
        <w:numPr>
          <w:ilvl w:val="0"/>
          <w:numId w:val="36"/>
        </w:numPr>
        <w:rPr>
          <w:rFonts w:asciiTheme="majorHAnsi" w:hAnsiTheme="majorHAnsi" w:cstheme="majorHAnsi"/>
          <w:sz w:val="26"/>
          <w:szCs w:val="26"/>
        </w:rPr>
      </w:pPr>
      <w:r w:rsidRPr="00DA32A6">
        <w:rPr>
          <w:rFonts w:asciiTheme="majorHAnsi" w:hAnsiTheme="majorHAnsi" w:cstheme="majorHAnsi"/>
          <w:sz w:val="26"/>
          <w:szCs w:val="26"/>
        </w:rPr>
        <w:t>It’s</w:t>
      </w:r>
      <w:r w:rsidR="004E5EA9" w:rsidRPr="00DA32A6">
        <w:rPr>
          <w:rFonts w:asciiTheme="majorHAnsi" w:hAnsiTheme="majorHAnsi" w:cstheme="majorHAnsi"/>
          <w:sz w:val="26"/>
          <w:szCs w:val="26"/>
        </w:rPr>
        <w:t xml:space="preserve"> important to understand that very few will follow a strict and objective timeline, and that progress is dependent on many factors including healing, strength, age, and self-determination</w:t>
      </w:r>
    </w:p>
    <w:p w14:paraId="3060A7FA" w14:textId="7EFC8001" w:rsidR="004E5EA9" w:rsidRPr="00E67136" w:rsidRDefault="00F342AD" w:rsidP="004E5EA9">
      <w:pPr>
        <w:pStyle w:val="ListParagraph"/>
        <w:numPr>
          <w:ilvl w:val="0"/>
          <w:numId w:val="36"/>
        </w:numPr>
        <w:rPr>
          <w:rFonts w:asciiTheme="majorHAnsi" w:hAnsiTheme="majorHAnsi" w:cstheme="majorHAnsi"/>
          <w:b/>
          <w:bCs/>
          <w:sz w:val="26"/>
          <w:szCs w:val="26"/>
        </w:rPr>
      </w:pPr>
      <w:r w:rsidRPr="00E67136">
        <w:rPr>
          <w:rFonts w:asciiTheme="majorHAnsi" w:hAnsiTheme="majorHAnsi" w:cstheme="majorHAnsi"/>
          <w:b/>
          <w:bCs/>
          <w:sz w:val="26"/>
          <w:szCs w:val="26"/>
        </w:rPr>
        <w:t xml:space="preserve">Everyone progresses through rehabilitation at their own pace, and </w:t>
      </w:r>
      <w:proofErr w:type="gramStart"/>
      <w:r w:rsidRPr="00E67136">
        <w:rPr>
          <w:rFonts w:asciiTheme="majorHAnsi" w:hAnsiTheme="majorHAnsi" w:cstheme="majorHAnsi"/>
          <w:b/>
          <w:bCs/>
          <w:sz w:val="26"/>
          <w:szCs w:val="26"/>
        </w:rPr>
        <w:t>its</w:t>
      </w:r>
      <w:proofErr w:type="gramEnd"/>
      <w:r w:rsidRPr="00E67136">
        <w:rPr>
          <w:rFonts w:asciiTheme="majorHAnsi" w:hAnsiTheme="majorHAnsi" w:cstheme="majorHAnsi"/>
          <w:b/>
          <w:bCs/>
          <w:sz w:val="26"/>
          <w:szCs w:val="26"/>
        </w:rPr>
        <w:t xml:space="preserve"> important to not compare your own process with someone else’s</w:t>
      </w:r>
    </w:p>
    <w:p w14:paraId="7CFC375B" w14:textId="7A5F10D1" w:rsidR="00F342AD" w:rsidRPr="00DA32A6" w:rsidRDefault="00F342AD" w:rsidP="004E5EA9">
      <w:pPr>
        <w:pStyle w:val="ListParagraph"/>
        <w:numPr>
          <w:ilvl w:val="0"/>
          <w:numId w:val="36"/>
        </w:numPr>
        <w:rPr>
          <w:rFonts w:asciiTheme="majorHAnsi" w:hAnsiTheme="majorHAnsi" w:cstheme="majorHAnsi"/>
          <w:sz w:val="26"/>
          <w:szCs w:val="26"/>
        </w:rPr>
      </w:pPr>
      <w:r w:rsidRPr="00DA32A6">
        <w:rPr>
          <w:rFonts w:asciiTheme="majorHAnsi" w:hAnsiTheme="majorHAnsi" w:cstheme="majorHAnsi"/>
          <w:sz w:val="26"/>
          <w:szCs w:val="26"/>
        </w:rPr>
        <w:t>Below is an idea of what to expect during each phase of your rehabilitation</w:t>
      </w:r>
    </w:p>
    <w:p w14:paraId="2A70BDBD" w14:textId="51705226" w:rsidR="00613083" w:rsidRPr="00DA32A6" w:rsidRDefault="00E43681" w:rsidP="00613083">
      <w:pPr>
        <w:pStyle w:val="Heading2"/>
        <w:rPr>
          <w:rFonts w:cstheme="majorHAnsi"/>
          <w:sz w:val="26"/>
        </w:rPr>
      </w:pPr>
      <w:bookmarkStart w:id="15" w:name="_Toc121141488"/>
      <w:r w:rsidRPr="00DA32A6">
        <w:rPr>
          <w:rFonts w:cstheme="majorHAnsi"/>
          <w:sz w:val="26"/>
        </w:rPr>
        <w:t>Post</w:t>
      </w:r>
      <w:r w:rsidR="0066450B" w:rsidRPr="00DA32A6">
        <w:rPr>
          <w:rFonts w:cstheme="majorHAnsi"/>
          <w:sz w:val="26"/>
        </w:rPr>
        <w:t>-</w:t>
      </w:r>
      <w:r w:rsidRPr="00DA32A6">
        <w:rPr>
          <w:rFonts w:cstheme="majorHAnsi"/>
          <w:sz w:val="26"/>
        </w:rPr>
        <w:t>Operative Phase</w:t>
      </w:r>
      <w:bookmarkEnd w:id="15"/>
    </w:p>
    <w:p w14:paraId="0CD31F68" w14:textId="2950729B" w:rsidR="00E43681" w:rsidRPr="00DA32A6" w:rsidRDefault="009F057E" w:rsidP="00637656">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 xml:space="preserve">Initial focus of the post-operative phase is wound healing </w:t>
      </w:r>
      <w:r w:rsidR="00631321" w:rsidRPr="00DA32A6">
        <w:rPr>
          <w:rFonts w:asciiTheme="majorHAnsi" w:hAnsiTheme="majorHAnsi" w:cstheme="majorHAnsi"/>
          <w:sz w:val="26"/>
          <w:szCs w:val="26"/>
        </w:rPr>
        <w:t>and pain control</w:t>
      </w:r>
    </w:p>
    <w:p w14:paraId="0E4979BB" w14:textId="6248D26C" w:rsidR="00631321" w:rsidRPr="00DA32A6" w:rsidRDefault="00631321" w:rsidP="00637656">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This phase also involves measure</w:t>
      </w:r>
      <w:r w:rsidR="00A65DF6">
        <w:rPr>
          <w:rFonts w:asciiTheme="majorHAnsi" w:hAnsiTheme="majorHAnsi" w:cstheme="majorHAnsi"/>
          <w:sz w:val="26"/>
          <w:szCs w:val="26"/>
        </w:rPr>
        <w:t>s</w:t>
      </w:r>
      <w:r w:rsidRPr="00DA32A6">
        <w:rPr>
          <w:rFonts w:asciiTheme="majorHAnsi" w:hAnsiTheme="majorHAnsi" w:cstheme="majorHAnsi"/>
          <w:sz w:val="26"/>
          <w:szCs w:val="26"/>
        </w:rPr>
        <w:t xml:space="preserve"> to help protect the limb and shape it for prosthetic use</w:t>
      </w:r>
    </w:p>
    <w:p w14:paraId="6128F4D0" w14:textId="63606623" w:rsidR="00631321" w:rsidRPr="00DA32A6" w:rsidRDefault="00FC1769" w:rsidP="00631321">
      <w:pPr>
        <w:pStyle w:val="ListParagraph"/>
        <w:numPr>
          <w:ilvl w:val="1"/>
          <w:numId w:val="12"/>
        </w:numPr>
        <w:rPr>
          <w:rFonts w:asciiTheme="majorHAnsi" w:hAnsiTheme="majorHAnsi" w:cstheme="majorHAnsi"/>
          <w:sz w:val="26"/>
          <w:szCs w:val="26"/>
        </w:rPr>
      </w:pPr>
      <w:r w:rsidRPr="00DA32A6">
        <w:rPr>
          <w:rFonts w:asciiTheme="majorHAnsi" w:hAnsiTheme="majorHAnsi" w:cstheme="majorHAnsi"/>
          <w:sz w:val="26"/>
          <w:szCs w:val="26"/>
        </w:rPr>
        <w:t>This will involve a custom fabricated stump protector and use of shrinker socks</w:t>
      </w:r>
    </w:p>
    <w:p w14:paraId="043B3355" w14:textId="484865BE" w:rsidR="001F2F29" w:rsidRPr="00F674AF" w:rsidRDefault="001F2F29" w:rsidP="001F2F29">
      <w:pPr>
        <w:pStyle w:val="ListParagraph"/>
        <w:numPr>
          <w:ilvl w:val="0"/>
          <w:numId w:val="12"/>
        </w:numPr>
        <w:rPr>
          <w:rFonts w:asciiTheme="majorHAnsi" w:hAnsiTheme="majorHAnsi" w:cstheme="majorHAnsi"/>
          <w:sz w:val="26"/>
          <w:szCs w:val="26"/>
        </w:rPr>
      </w:pPr>
      <w:r w:rsidRPr="00F674AF">
        <w:rPr>
          <w:rFonts w:asciiTheme="majorHAnsi" w:hAnsiTheme="majorHAnsi" w:cstheme="majorHAnsi"/>
          <w:sz w:val="26"/>
          <w:szCs w:val="26"/>
        </w:rPr>
        <w:t>Proper healing and limb shaping can typically take around 42+ days (cited from school notes)</w:t>
      </w:r>
    </w:p>
    <w:p w14:paraId="70CDDB4A" w14:textId="3060F0D4" w:rsidR="005E3146" w:rsidRPr="00DA32A6" w:rsidRDefault="005E3146" w:rsidP="005E3146">
      <w:pPr>
        <w:pStyle w:val="Heading3"/>
        <w:rPr>
          <w:rFonts w:cstheme="majorHAnsi"/>
          <w:sz w:val="26"/>
          <w:szCs w:val="26"/>
        </w:rPr>
      </w:pPr>
      <w:bookmarkStart w:id="16" w:name="_Toc121141489"/>
      <w:r w:rsidRPr="00DA32A6">
        <w:rPr>
          <w:rFonts w:cstheme="majorHAnsi"/>
          <w:sz w:val="26"/>
          <w:szCs w:val="26"/>
        </w:rPr>
        <w:t>Stump Protector</w:t>
      </w:r>
      <w:bookmarkEnd w:id="16"/>
    </w:p>
    <w:p w14:paraId="1203BE39" w14:textId="31D61D48" w:rsidR="005E3146" w:rsidRPr="00DA32A6" w:rsidRDefault="00FC1769" w:rsidP="00FC1769">
      <w:pPr>
        <w:pStyle w:val="ListParagraph"/>
        <w:numPr>
          <w:ilvl w:val="0"/>
          <w:numId w:val="35"/>
        </w:numPr>
        <w:rPr>
          <w:rFonts w:asciiTheme="majorHAnsi" w:hAnsiTheme="majorHAnsi" w:cstheme="majorHAnsi"/>
          <w:sz w:val="26"/>
          <w:szCs w:val="26"/>
        </w:rPr>
      </w:pPr>
      <w:r w:rsidRPr="00DA32A6">
        <w:rPr>
          <w:rFonts w:asciiTheme="majorHAnsi" w:hAnsiTheme="majorHAnsi" w:cstheme="majorHAnsi"/>
          <w:sz w:val="26"/>
          <w:szCs w:val="26"/>
        </w:rPr>
        <w:t>See page (insert)</w:t>
      </w:r>
    </w:p>
    <w:p w14:paraId="7E2E24AD" w14:textId="1C1D5EAD" w:rsidR="00FC1769" w:rsidRPr="00DA32A6" w:rsidRDefault="00FC1769" w:rsidP="00FC1769">
      <w:pPr>
        <w:pStyle w:val="ListParagraph"/>
        <w:numPr>
          <w:ilvl w:val="0"/>
          <w:numId w:val="35"/>
        </w:numPr>
        <w:rPr>
          <w:rFonts w:asciiTheme="majorHAnsi" w:hAnsiTheme="majorHAnsi" w:cstheme="majorHAnsi"/>
          <w:sz w:val="26"/>
          <w:szCs w:val="26"/>
        </w:rPr>
      </w:pPr>
      <w:r w:rsidRPr="00DA32A6">
        <w:rPr>
          <w:rFonts w:asciiTheme="majorHAnsi" w:hAnsiTheme="majorHAnsi" w:cstheme="majorHAnsi"/>
          <w:sz w:val="26"/>
          <w:szCs w:val="26"/>
        </w:rPr>
        <w:t>This device is meant for transtibial amputations</w:t>
      </w:r>
    </w:p>
    <w:p w14:paraId="2DC5CCB2" w14:textId="52719726" w:rsidR="00FC1769" w:rsidRPr="00DA32A6" w:rsidRDefault="00FC1769" w:rsidP="00FC1769">
      <w:pPr>
        <w:pStyle w:val="ListParagraph"/>
        <w:numPr>
          <w:ilvl w:val="0"/>
          <w:numId w:val="35"/>
        </w:numPr>
        <w:rPr>
          <w:rFonts w:asciiTheme="majorHAnsi" w:hAnsiTheme="majorHAnsi" w:cstheme="majorHAnsi"/>
          <w:sz w:val="26"/>
          <w:szCs w:val="26"/>
        </w:rPr>
      </w:pPr>
      <w:r w:rsidRPr="00DA32A6">
        <w:rPr>
          <w:rFonts w:asciiTheme="majorHAnsi" w:hAnsiTheme="majorHAnsi" w:cstheme="majorHAnsi"/>
          <w:sz w:val="26"/>
          <w:szCs w:val="26"/>
        </w:rPr>
        <w:t>Helps to protect residuum, especially when ambulating with a wheelchair where limb is supported straight out</w:t>
      </w:r>
    </w:p>
    <w:p w14:paraId="6AC067EA" w14:textId="1712695C" w:rsidR="00FC1769" w:rsidRPr="00DA32A6" w:rsidRDefault="00FC1769" w:rsidP="00FC1769">
      <w:pPr>
        <w:pStyle w:val="ListParagraph"/>
        <w:numPr>
          <w:ilvl w:val="0"/>
          <w:numId w:val="35"/>
        </w:numPr>
        <w:rPr>
          <w:rFonts w:asciiTheme="majorHAnsi" w:hAnsiTheme="majorHAnsi" w:cstheme="majorHAnsi"/>
          <w:sz w:val="26"/>
          <w:szCs w:val="26"/>
        </w:rPr>
      </w:pPr>
      <w:r w:rsidRPr="00DA32A6">
        <w:rPr>
          <w:rFonts w:asciiTheme="majorHAnsi" w:hAnsiTheme="majorHAnsi" w:cstheme="majorHAnsi"/>
          <w:sz w:val="26"/>
          <w:szCs w:val="26"/>
        </w:rPr>
        <w:t>Helps prevent knee flexion contractures from developing post operation as it holds limb straight</w:t>
      </w:r>
    </w:p>
    <w:p w14:paraId="368F0086" w14:textId="5D19F6E0" w:rsidR="00E43681" w:rsidRPr="00DA32A6" w:rsidRDefault="00E43681" w:rsidP="00E43681">
      <w:pPr>
        <w:pStyle w:val="Heading2"/>
        <w:rPr>
          <w:rFonts w:cstheme="majorHAnsi"/>
          <w:sz w:val="26"/>
        </w:rPr>
      </w:pPr>
      <w:bookmarkStart w:id="17" w:name="_Toc121141490"/>
      <w:r w:rsidRPr="00DA32A6">
        <w:rPr>
          <w:rFonts w:cstheme="majorHAnsi"/>
          <w:sz w:val="26"/>
        </w:rPr>
        <w:t>Pre-Prosthetic Phase</w:t>
      </w:r>
      <w:bookmarkEnd w:id="17"/>
    </w:p>
    <w:p w14:paraId="4820D7E6" w14:textId="71249F92" w:rsidR="00E43681" w:rsidRDefault="001F5A48" w:rsidP="00C92329">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After the incision site has healed, the patient will work with their physical therapist to increase muscle strength and range of motion.</w:t>
      </w:r>
    </w:p>
    <w:p w14:paraId="250A8AEB" w14:textId="189CCE01" w:rsidR="00286DBF" w:rsidRDefault="00286DBF" w:rsidP="00C92329">
      <w:pPr>
        <w:pStyle w:val="ListParagraph"/>
        <w:numPr>
          <w:ilvl w:val="0"/>
          <w:numId w:val="12"/>
        </w:numPr>
        <w:rPr>
          <w:rFonts w:asciiTheme="majorHAnsi" w:hAnsiTheme="majorHAnsi" w:cstheme="majorHAnsi"/>
          <w:sz w:val="26"/>
          <w:szCs w:val="26"/>
        </w:rPr>
      </w:pPr>
      <w:r>
        <w:rPr>
          <w:rFonts w:asciiTheme="majorHAnsi" w:hAnsiTheme="majorHAnsi" w:cstheme="majorHAnsi"/>
          <w:sz w:val="26"/>
          <w:szCs w:val="26"/>
        </w:rPr>
        <w:t>We will typically cast you for a prosthesis about 4-6 weeks post amputation</w:t>
      </w:r>
    </w:p>
    <w:p w14:paraId="5297B7C8" w14:textId="6ECE4708" w:rsidR="00286DBF" w:rsidRDefault="00286DBF" w:rsidP="00C92329">
      <w:pPr>
        <w:pStyle w:val="ListParagraph"/>
        <w:numPr>
          <w:ilvl w:val="0"/>
          <w:numId w:val="12"/>
        </w:numPr>
        <w:rPr>
          <w:rFonts w:asciiTheme="majorHAnsi" w:hAnsiTheme="majorHAnsi" w:cstheme="majorHAnsi"/>
          <w:sz w:val="26"/>
          <w:szCs w:val="26"/>
        </w:rPr>
      </w:pPr>
      <w:r>
        <w:rPr>
          <w:rFonts w:asciiTheme="majorHAnsi" w:hAnsiTheme="majorHAnsi" w:cstheme="majorHAnsi"/>
          <w:sz w:val="26"/>
          <w:szCs w:val="26"/>
        </w:rPr>
        <w:t>This allows enough time for wound healing and volume control</w:t>
      </w:r>
    </w:p>
    <w:p w14:paraId="417C6622" w14:textId="77777777" w:rsidR="00286DBF" w:rsidRPr="00DA32A6" w:rsidRDefault="00286DBF" w:rsidP="00286DBF">
      <w:pPr>
        <w:pStyle w:val="Heading2"/>
        <w:rPr>
          <w:rFonts w:cstheme="majorHAnsi"/>
          <w:sz w:val="26"/>
        </w:rPr>
      </w:pPr>
      <w:bookmarkStart w:id="18" w:name="_Toc121141491"/>
      <w:r w:rsidRPr="00DA32A6">
        <w:rPr>
          <w:rFonts w:cstheme="majorHAnsi"/>
          <w:sz w:val="26"/>
        </w:rPr>
        <w:t>Gait Training</w:t>
      </w:r>
      <w:bookmarkEnd w:id="18"/>
    </w:p>
    <w:p w14:paraId="7A87E77A" w14:textId="75897A4D" w:rsidR="00286DBF" w:rsidRPr="00286DBF" w:rsidRDefault="00286DBF" w:rsidP="00286DBF">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Prosthetic training begins with learning to don/doff the device, transition of sitting to standing, weight bearing in the device, caring for the residual limb, and developing standing balance</w:t>
      </w:r>
    </w:p>
    <w:p w14:paraId="4D1236A0" w14:textId="4B6436E9" w:rsidR="00E43681" w:rsidRPr="00DA32A6" w:rsidRDefault="00E43681" w:rsidP="00E43681">
      <w:pPr>
        <w:pStyle w:val="Heading2"/>
        <w:rPr>
          <w:rFonts w:cstheme="majorHAnsi"/>
          <w:color w:val="auto"/>
          <w:sz w:val="26"/>
        </w:rPr>
      </w:pPr>
      <w:bookmarkStart w:id="19" w:name="_Toc121141492"/>
      <w:r w:rsidRPr="00DA32A6">
        <w:rPr>
          <w:rFonts w:cstheme="majorHAnsi"/>
          <w:sz w:val="26"/>
        </w:rPr>
        <w:lastRenderedPageBreak/>
        <w:t>Prosthetic Prescription Phase</w:t>
      </w:r>
      <w:bookmarkEnd w:id="19"/>
    </w:p>
    <w:p w14:paraId="78F5DBEC" w14:textId="1B30E135" w:rsidR="00E43681" w:rsidRPr="00DA32A6" w:rsidRDefault="00FB1890" w:rsidP="00C92329">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You</w:t>
      </w:r>
      <w:r w:rsidR="00286DBF">
        <w:rPr>
          <w:rFonts w:asciiTheme="majorHAnsi" w:hAnsiTheme="majorHAnsi" w:cstheme="majorHAnsi"/>
          <w:sz w:val="26"/>
          <w:szCs w:val="26"/>
        </w:rPr>
        <w:t>r</w:t>
      </w:r>
      <w:r w:rsidRPr="00DA32A6">
        <w:rPr>
          <w:rFonts w:asciiTheme="majorHAnsi" w:hAnsiTheme="majorHAnsi" w:cstheme="majorHAnsi"/>
          <w:sz w:val="26"/>
          <w:szCs w:val="26"/>
        </w:rPr>
        <w:t xml:space="preserve"> prosthetic prescription phase will take place through the fitting of a few devices</w:t>
      </w:r>
    </w:p>
    <w:p w14:paraId="1401BC65" w14:textId="3CE9BCA4" w:rsidR="00FB1890" w:rsidRPr="00DA32A6" w:rsidRDefault="00FB1890" w:rsidP="00C92329">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It is typical to start with the fitting of a clear check socket</w:t>
      </w:r>
    </w:p>
    <w:p w14:paraId="6DF6BA17" w14:textId="006A7052" w:rsidR="00FB1890" w:rsidRPr="00DA32A6" w:rsidRDefault="00FB1890" w:rsidP="00FB1890">
      <w:pPr>
        <w:pStyle w:val="ListParagraph"/>
        <w:numPr>
          <w:ilvl w:val="1"/>
          <w:numId w:val="12"/>
        </w:numPr>
        <w:rPr>
          <w:rFonts w:asciiTheme="majorHAnsi" w:hAnsiTheme="majorHAnsi" w:cstheme="majorHAnsi"/>
          <w:sz w:val="26"/>
          <w:szCs w:val="26"/>
        </w:rPr>
      </w:pPr>
      <w:r w:rsidRPr="00DA32A6">
        <w:rPr>
          <w:rFonts w:asciiTheme="majorHAnsi" w:hAnsiTheme="majorHAnsi" w:cstheme="majorHAnsi"/>
          <w:sz w:val="26"/>
          <w:szCs w:val="26"/>
        </w:rPr>
        <w:t>This allows the clinician to ensure that your limb fits well within the socket, with no areas of concern</w:t>
      </w:r>
    </w:p>
    <w:p w14:paraId="5338DF28" w14:textId="35CBB0C2" w:rsidR="00FB1890" w:rsidRPr="00DA32A6" w:rsidRDefault="00FB1890" w:rsidP="00FB1890">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 xml:space="preserve">The prosthetic prescription phase may seem long…. It is important to understand that your residual limb will </w:t>
      </w:r>
      <w:r w:rsidR="00A65DF6" w:rsidRPr="00DA32A6">
        <w:rPr>
          <w:rFonts w:asciiTheme="majorHAnsi" w:hAnsiTheme="majorHAnsi" w:cstheme="majorHAnsi"/>
          <w:sz w:val="26"/>
          <w:szCs w:val="26"/>
        </w:rPr>
        <w:t>significantly change</w:t>
      </w:r>
      <w:r w:rsidRPr="00DA32A6">
        <w:rPr>
          <w:rFonts w:asciiTheme="majorHAnsi" w:hAnsiTheme="majorHAnsi" w:cstheme="majorHAnsi"/>
          <w:sz w:val="26"/>
          <w:szCs w:val="26"/>
        </w:rPr>
        <w:t xml:space="preserve"> in the first year after amputation</w:t>
      </w:r>
    </w:p>
    <w:p w14:paraId="03A8D4EA" w14:textId="74FEDE36" w:rsidR="00BE20C6" w:rsidRPr="00DA32A6" w:rsidRDefault="00BE20C6" w:rsidP="00C92329">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Temporary device</w:t>
      </w:r>
      <w:r w:rsidR="00297DDA">
        <w:rPr>
          <w:rFonts w:asciiTheme="majorHAnsi" w:hAnsiTheme="majorHAnsi" w:cstheme="majorHAnsi"/>
          <w:sz w:val="26"/>
          <w:szCs w:val="26"/>
        </w:rPr>
        <w:t>s</w:t>
      </w:r>
    </w:p>
    <w:p w14:paraId="109A69E2" w14:textId="2DA23A74" w:rsidR="00D833DB" w:rsidRPr="00DA32A6" w:rsidRDefault="00D833DB" w:rsidP="00D833DB">
      <w:pPr>
        <w:pStyle w:val="ListParagraph"/>
        <w:numPr>
          <w:ilvl w:val="1"/>
          <w:numId w:val="12"/>
        </w:numPr>
        <w:rPr>
          <w:rFonts w:asciiTheme="majorHAnsi" w:hAnsiTheme="majorHAnsi" w:cstheme="majorHAnsi"/>
          <w:sz w:val="26"/>
          <w:szCs w:val="26"/>
        </w:rPr>
      </w:pPr>
      <w:r w:rsidRPr="00DA32A6">
        <w:rPr>
          <w:rFonts w:asciiTheme="majorHAnsi" w:hAnsiTheme="majorHAnsi" w:cstheme="majorHAnsi"/>
          <w:sz w:val="26"/>
          <w:szCs w:val="26"/>
        </w:rPr>
        <w:t>You will initially be fitted with a temporary prosthesis</w:t>
      </w:r>
    </w:p>
    <w:p w14:paraId="43A943A4" w14:textId="3557A89D" w:rsidR="00D833DB" w:rsidRPr="00DA32A6" w:rsidRDefault="00D833DB" w:rsidP="00D833DB">
      <w:pPr>
        <w:pStyle w:val="ListParagraph"/>
        <w:numPr>
          <w:ilvl w:val="1"/>
          <w:numId w:val="12"/>
        </w:numPr>
        <w:rPr>
          <w:rFonts w:asciiTheme="majorHAnsi" w:hAnsiTheme="majorHAnsi" w:cstheme="majorHAnsi"/>
          <w:sz w:val="26"/>
          <w:szCs w:val="26"/>
        </w:rPr>
      </w:pPr>
      <w:r w:rsidRPr="00DA32A6">
        <w:rPr>
          <w:rFonts w:asciiTheme="majorHAnsi" w:hAnsiTheme="majorHAnsi" w:cstheme="majorHAnsi"/>
          <w:sz w:val="26"/>
          <w:szCs w:val="26"/>
        </w:rPr>
        <w:t>This device will have a clear plastic socket, wrapped in fiberglass, set up on aluminum, stainless steel and/or titanium componentry</w:t>
      </w:r>
    </w:p>
    <w:p w14:paraId="43528AA3" w14:textId="1B66AA71" w:rsidR="00D833DB" w:rsidRPr="00DA32A6" w:rsidRDefault="00D833DB" w:rsidP="00D833DB">
      <w:pPr>
        <w:pStyle w:val="ListParagraph"/>
        <w:numPr>
          <w:ilvl w:val="1"/>
          <w:numId w:val="12"/>
        </w:numPr>
        <w:rPr>
          <w:rFonts w:asciiTheme="majorHAnsi" w:hAnsiTheme="majorHAnsi" w:cstheme="majorHAnsi"/>
          <w:sz w:val="26"/>
          <w:szCs w:val="26"/>
        </w:rPr>
      </w:pPr>
      <w:r w:rsidRPr="00DA32A6">
        <w:rPr>
          <w:rFonts w:asciiTheme="majorHAnsi" w:hAnsiTheme="majorHAnsi" w:cstheme="majorHAnsi"/>
          <w:sz w:val="26"/>
          <w:szCs w:val="26"/>
        </w:rPr>
        <w:t>With this device you will begin you gait training, and start getting accustomed to the use and fit of a prosthesis</w:t>
      </w:r>
    </w:p>
    <w:p w14:paraId="4CA5638E" w14:textId="6DA27223" w:rsidR="00D833DB" w:rsidRPr="00DA32A6" w:rsidRDefault="00D833DB" w:rsidP="00D833DB">
      <w:pPr>
        <w:pStyle w:val="ListParagraph"/>
        <w:numPr>
          <w:ilvl w:val="1"/>
          <w:numId w:val="12"/>
        </w:numPr>
        <w:rPr>
          <w:rFonts w:asciiTheme="majorHAnsi" w:hAnsiTheme="majorHAnsi" w:cstheme="majorHAnsi"/>
          <w:sz w:val="26"/>
          <w:szCs w:val="26"/>
        </w:rPr>
      </w:pPr>
      <w:r w:rsidRPr="00DA32A6">
        <w:rPr>
          <w:rFonts w:asciiTheme="majorHAnsi" w:hAnsiTheme="majorHAnsi" w:cstheme="majorHAnsi"/>
          <w:sz w:val="26"/>
          <w:szCs w:val="26"/>
        </w:rPr>
        <w:t>This device can also be modified as you further heal and strengthen post op</w:t>
      </w:r>
    </w:p>
    <w:p w14:paraId="0C01AB65" w14:textId="73C8F6A8" w:rsidR="00D833DB" w:rsidRPr="00DA32A6" w:rsidRDefault="00D833DB" w:rsidP="00D833DB">
      <w:pPr>
        <w:pStyle w:val="ListParagraph"/>
        <w:numPr>
          <w:ilvl w:val="1"/>
          <w:numId w:val="12"/>
        </w:numPr>
        <w:rPr>
          <w:rFonts w:asciiTheme="majorHAnsi" w:hAnsiTheme="majorHAnsi" w:cstheme="majorHAnsi"/>
          <w:sz w:val="26"/>
          <w:szCs w:val="26"/>
        </w:rPr>
      </w:pPr>
      <w:r w:rsidRPr="00DA32A6">
        <w:rPr>
          <w:rFonts w:asciiTheme="majorHAnsi" w:hAnsiTheme="majorHAnsi" w:cstheme="majorHAnsi"/>
          <w:sz w:val="26"/>
          <w:szCs w:val="26"/>
        </w:rPr>
        <w:t>The first year after amputation your residual limb volume will shrink significantly</w:t>
      </w:r>
    </w:p>
    <w:p w14:paraId="7FAB738D" w14:textId="0087C223" w:rsidR="00D833DB" w:rsidRPr="00DA32A6" w:rsidRDefault="00D833DB" w:rsidP="00D833DB">
      <w:pPr>
        <w:pStyle w:val="ListParagraph"/>
        <w:numPr>
          <w:ilvl w:val="2"/>
          <w:numId w:val="12"/>
        </w:numPr>
        <w:rPr>
          <w:rFonts w:asciiTheme="majorHAnsi" w:hAnsiTheme="majorHAnsi" w:cstheme="majorHAnsi"/>
          <w:sz w:val="26"/>
          <w:szCs w:val="26"/>
        </w:rPr>
      </w:pPr>
      <w:r w:rsidRPr="00DA32A6">
        <w:rPr>
          <w:rFonts w:asciiTheme="majorHAnsi" w:hAnsiTheme="majorHAnsi" w:cstheme="majorHAnsi"/>
          <w:sz w:val="26"/>
          <w:szCs w:val="26"/>
        </w:rPr>
        <w:t xml:space="preserve">This is due to a combination of wound healing and muscular </w:t>
      </w:r>
      <w:r w:rsidR="00631321" w:rsidRPr="00DA32A6">
        <w:rPr>
          <w:rFonts w:asciiTheme="majorHAnsi" w:hAnsiTheme="majorHAnsi" w:cstheme="majorHAnsi"/>
          <w:sz w:val="26"/>
          <w:szCs w:val="26"/>
        </w:rPr>
        <w:t>atrophy</w:t>
      </w:r>
    </w:p>
    <w:p w14:paraId="3F56D4F5" w14:textId="7603B0FB" w:rsidR="00D833DB" w:rsidRDefault="00631321" w:rsidP="00D0471F">
      <w:pPr>
        <w:pStyle w:val="ListParagraph"/>
        <w:numPr>
          <w:ilvl w:val="1"/>
          <w:numId w:val="12"/>
        </w:numPr>
        <w:rPr>
          <w:rFonts w:asciiTheme="majorHAnsi" w:hAnsiTheme="majorHAnsi" w:cstheme="majorHAnsi"/>
          <w:sz w:val="26"/>
          <w:szCs w:val="26"/>
        </w:rPr>
      </w:pPr>
      <w:r w:rsidRPr="00DA32A6">
        <w:rPr>
          <w:rFonts w:asciiTheme="majorHAnsi" w:hAnsiTheme="majorHAnsi" w:cstheme="majorHAnsi"/>
          <w:sz w:val="26"/>
          <w:szCs w:val="26"/>
        </w:rPr>
        <w:t>Once</w:t>
      </w:r>
      <w:r w:rsidR="00D0471F" w:rsidRPr="00DA32A6">
        <w:rPr>
          <w:rFonts w:asciiTheme="majorHAnsi" w:hAnsiTheme="majorHAnsi" w:cstheme="majorHAnsi"/>
          <w:sz w:val="26"/>
          <w:szCs w:val="26"/>
        </w:rPr>
        <w:t xml:space="preserve"> volume change has stabilize</w:t>
      </w:r>
      <w:r w:rsidRPr="00DA32A6">
        <w:rPr>
          <w:rFonts w:asciiTheme="majorHAnsi" w:hAnsiTheme="majorHAnsi" w:cstheme="majorHAnsi"/>
          <w:sz w:val="26"/>
          <w:szCs w:val="26"/>
        </w:rPr>
        <w:t>d</w:t>
      </w:r>
      <w:r w:rsidR="00D0471F" w:rsidRPr="00DA32A6">
        <w:rPr>
          <w:rFonts w:asciiTheme="majorHAnsi" w:hAnsiTheme="majorHAnsi" w:cstheme="majorHAnsi"/>
          <w:sz w:val="26"/>
          <w:szCs w:val="26"/>
        </w:rPr>
        <w:t xml:space="preserve"> you will then progress to a permanent prosthesis</w:t>
      </w:r>
    </w:p>
    <w:p w14:paraId="06A98945" w14:textId="09305D5D" w:rsidR="004C2754" w:rsidRPr="00DA32A6" w:rsidRDefault="004C2754" w:rsidP="00D0471F">
      <w:pPr>
        <w:pStyle w:val="ListParagraph"/>
        <w:numPr>
          <w:ilvl w:val="1"/>
          <w:numId w:val="12"/>
        </w:numPr>
        <w:rPr>
          <w:rFonts w:asciiTheme="majorHAnsi" w:hAnsiTheme="majorHAnsi" w:cstheme="majorHAnsi"/>
          <w:sz w:val="26"/>
          <w:szCs w:val="26"/>
        </w:rPr>
      </w:pPr>
      <w:r>
        <w:rPr>
          <w:rFonts w:asciiTheme="majorHAnsi" w:hAnsiTheme="majorHAnsi" w:cstheme="majorHAnsi"/>
          <w:sz w:val="26"/>
          <w:szCs w:val="26"/>
        </w:rPr>
        <w:t>Time spent with a temporary prosthesis is very dependent on the individual, their health and motivation</w:t>
      </w:r>
    </w:p>
    <w:p w14:paraId="55D86D1C" w14:textId="2104974D" w:rsidR="00BE20C6" w:rsidRDefault="00BE20C6" w:rsidP="00C92329">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Definitive device – 2-4 years</w:t>
      </w:r>
    </w:p>
    <w:p w14:paraId="482D373E" w14:textId="4303B963" w:rsidR="00286DBF" w:rsidRDefault="00286DBF" w:rsidP="00286DBF">
      <w:pPr>
        <w:pStyle w:val="ListParagraph"/>
        <w:numPr>
          <w:ilvl w:val="1"/>
          <w:numId w:val="12"/>
        </w:numPr>
        <w:rPr>
          <w:rFonts w:asciiTheme="majorHAnsi" w:hAnsiTheme="majorHAnsi" w:cstheme="majorHAnsi"/>
          <w:sz w:val="26"/>
          <w:szCs w:val="26"/>
        </w:rPr>
      </w:pPr>
      <w:r>
        <w:rPr>
          <w:rFonts w:asciiTheme="majorHAnsi" w:hAnsiTheme="majorHAnsi" w:cstheme="majorHAnsi"/>
          <w:sz w:val="26"/>
          <w:szCs w:val="26"/>
        </w:rPr>
        <w:t>Once we have optimized fit and you have achieved independent ambulation, we will fabricate a definitive prosthesis</w:t>
      </w:r>
    </w:p>
    <w:p w14:paraId="492B28FA" w14:textId="621C68B2" w:rsidR="00286DBF" w:rsidRDefault="00286DBF" w:rsidP="00286DBF">
      <w:pPr>
        <w:pStyle w:val="ListParagraph"/>
        <w:numPr>
          <w:ilvl w:val="1"/>
          <w:numId w:val="12"/>
        </w:numPr>
        <w:rPr>
          <w:rFonts w:asciiTheme="majorHAnsi" w:hAnsiTheme="majorHAnsi" w:cstheme="majorHAnsi"/>
          <w:sz w:val="26"/>
          <w:szCs w:val="26"/>
        </w:rPr>
      </w:pPr>
      <w:r>
        <w:rPr>
          <w:rFonts w:asciiTheme="majorHAnsi" w:hAnsiTheme="majorHAnsi" w:cstheme="majorHAnsi"/>
          <w:sz w:val="26"/>
          <w:szCs w:val="26"/>
        </w:rPr>
        <w:t>The definitive socket will be fabricated from a resin lamination incorporating fiberglass, carbon fiber, or other composite materials</w:t>
      </w:r>
    </w:p>
    <w:p w14:paraId="76E959BD" w14:textId="24F01358" w:rsidR="00286DBF" w:rsidRPr="00DA32A6" w:rsidRDefault="00286DBF" w:rsidP="00286DBF">
      <w:pPr>
        <w:pStyle w:val="ListParagraph"/>
        <w:numPr>
          <w:ilvl w:val="1"/>
          <w:numId w:val="12"/>
        </w:numPr>
        <w:rPr>
          <w:rFonts w:asciiTheme="majorHAnsi" w:hAnsiTheme="majorHAnsi" w:cstheme="majorHAnsi"/>
          <w:sz w:val="26"/>
          <w:szCs w:val="26"/>
        </w:rPr>
      </w:pPr>
      <w:r>
        <w:rPr>
          <w:rFonts w:asciiTheme="majorHAnsi" w:hAnsiTheme="majorHAnsi" w:cstheme="majorHAnsi"/>
          <w:sz w:val="26"/>
          <w:szCs w:val="26"/>
        </w:rPr>
        <w:t>Your new socket will still be set up on aluminum, stainless steel, or titanium componentry, but you may request a foam cosmetic cover, to give your prosthesis a more anatomical shape</w:t>
      </w:r>
    </w:p>
    <w:p w14:paraId="103DC294" w14:textId="77777777" w:rsidR="008277FB" w:rsidRDefault="008277FB" w:rsidP="00613083">
      <w:pPr>
        <w:pStyle w:val="Heading1"/>
        <w:rPr>
          <w:rFonts w:cstheme="majorHAnsi"/>
          <w:sz w:val="26"/>
          <w:szCs w:val="26"/>
        </w:rPr>
      </w:pPr>
    </w:p>
    <w:p w14:paraId="5D53FF0E" w14:textId="3D772D52" w:rsidR="00EE0354" w:rsidRPr="00EE0354" w:rsidRDefault="00EE0354" w:rsidP="00EE0354">
      <w:pPr>
        <w:jc w:val="center"/>
        <w:sectPr w:rsidR="00EE0354" w:rsidRPr="00EE0354" w:rsidSect="00720650">
          <w:pgSz w:w="12240" w:h="15840"/>
          <w:pgMar w:top="1440" w:right="1440" w:bottom="1440" w:left="1440" w:header="708" w:footer="708" w:gutter="0"/>
          <w:cols w:space="708"/>
          <w:docGrid w:linePitch="360"/>
        </w:sectPr>
      </w:pPr>
      <w:r>
        <w:rPr>
          <w:noProof/>
        </w:rPr>
        <w:drawing>
          <wp:inline distT="0" distB="0" distL="0" distR="0" wp14:anchorId="2012834D" wp14:editId="6DB3E216">
            <wp:extent cx="990600" cy="990600"/>
            <wp:effectExtent l="0" t="0" r="0" b="0"/>
            <wp:docPr id="5" name="Picture 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low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90606" cy="990606"/>
                    </a:xfrm>
                    <a:prstGeom prst="rect">
                      <a:avLst/>
                    </a:prstGeom>
                  </pic:spPr>
                </pic:pic>
              </a:graphicData>
            </a:graphic>
          </wp:inline>
        </w:drawing>
      </w:r>
    </w:p>
    <w:p w14:paraId="422BD56D" w14:textId="4328E01A" w:rsidR="00613083" w:rsidRPr="00DA32A6" w:rsidRDefault="00613083" w:rsidP="00613083">
      <w:pPr>
        <w:pStyle w:val="Heading1"/>
        <w:rPr>
          <w:rFonts w:cstheme="majorHAnsi"/>
          <w:sz w:val="26"/>
          <w:szCs w:val="26"/>
        </w:rPr>
      </w:pPr>
      <w:bookmarkStart w:id="20" w:name="_Toc121141493"/>
      <w:r w:rsidRPr="00DA32A6">
        <w:rPr>
          <w:rFonts w:cstheme="majorHAnsi"/>
          <w:sz w:val="26"/>
          <w:szCs w:val="26"/>
        </w:rPr>
        <w:lastRenderedPageBreak/>
        <w:t>Residual Limb Management</w:t>
      </w:r>
      <w:bookmarkEnd w:id="20"/>
    </w:p>
    <w:p w14:paraId="407A7339" w14:textId="23E7B6F9" w:rsidR="00FF4F2C" w:rsidRPr="00DA32A6" w:rsidRDefault="00FF4F2C" w:rsidP="00BD75C3">
      <w:pPr>
        <w:pStyle w:val="Heading2"/>
        <w:rPr>
          <w:rFonts w:cstheme="majorHAnsi"/>
          <w:sz w:val="26"/>
        </w:rPr>
      </w:pPr>
      <w:bookmarkStart w:id="21" w:name="_Toc121141494"/>
      <w:r w:rsidRPr="00DA32A6">
        <w:rPr>
          <w:rFonts w:cstheme="majorHAnsi"/>
          <w:sz w:val="26"/>
        </w:rPr>
        <w:t>Volume Control</w:t>
      </w:r>
      <w:bookmarkEnd w:id="21"/>
      <w:r w:rsidR="00C2136D" w:rsidRPr="00DA32A6">
        <w:rPr>
          <w:rFonts w:cstheme="majorHAnsi"/>
          <w:sz w:val="26"/>
        </w:rPr>
        <w:t xml:space="preserve">                         </w:t>
      </w:r>
    </w:p>
    <w:p w14:paraId="187B5B47" w14:textId="113392FB" w:rsidR="003B1C23" w:rsidRPr="00DA32A6" w:rsidRDefault="00C2136D" w:rsidP="003B1C23">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Compressive socks are applied as soon as postoperative drainage is removed</w:t>
      </w:r>
    </w:p>
    <w:p w14:paraId="029A5C29" w14:textId="621237DB" w:rsidR="003B1C23" w:rsidRPr="00DA32A6" w:rsidRDefault="003B1C23" w:rsidP="003B1C23">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Shrinker socks help to control edema, reduce pain, prevent contractures, and prepare the limb volume for adequate prosthetic fitting</w:t>
      </w:r>
    </w:p>
    <w:p w14:paraId="6FF5AE6A" w14:textId="7949CF41" w:rsidR="00FB3333" w:rsidRPr="00DA32A6" w:rsidRDefault="00FB3333" w:rsidP="003B1C23">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A recycled coffee can may be used as a donning aid to help ensure a uniform, graduated compression on the limb</w:t>
      </w:r>
      <w:r w:rsidR="00BD75C3" w:rsidRPr="00DA32A6">
        <w:rPr>
          <w:rFonts w:asciiTheme="majorHAnsi" w:hAnsiTheme="majorHAnsi" w:cstheme="majorHAnsi"/>
          <w:sz w:val="26"/>
          <w:szCs w:val="26"/>
        </w:rPr>
        <w:br/>
      </w:r>
    </w:p>
    <w:p w14:paraId="083AC1F1" w14:textId="0B633DE2" w:rsidR="00BD75C3" w:rsidRPr="00DA32A6" w:rsidRDefault="00BD75C3" w:rsidP="00BD75C3">
      <w:pPr>
        <w:pStyle w:val="ListParagraph"/>
        <w:jc w:val="center"/>
        <w:rPr>
          <w:rFonts w:asciiTheme="majorHAnsi" w:hAnsiTheme="majorHAnsi" w:cstheme="majorHAnsi"/>
          <w:sz w:val="26"/>
          <w:szCs w:val="26"/>
        </w:rPr>
      </w:pPr>
      <w:r w:rsidRPr="00DA32A6">
        <w:rPr>
          <w:rFonts w:asciiTheme="majorHAnsi" w:hAnsiTheme="majorHAnsi" w:cstheme="majorHAnsi"/>
          <w:noProof/>
          <w:sz w:val="26"/>
          <w:szCs w:val="26"/>
        </w:rPr>
        <w:drawing>
          <wp:inline distT="0" distB="0" distL="0" distR="0" wp14:anchorId="03312791" wp14:editId="36443C2D">
            <wp:extent cx="1714659" cy="1469707"/>
            <wp:effectExtent l="0" t="133350" r="0" b="130810"/>
            <wp:docPr id="3" name="Picture 3"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igh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1721880" cy="1475896"/>
                    </a:xfrm>
                    <a:prstGeom prst="roundRect">
                      <a:avLst/>
                    </a:prstGeom>
                    <a:noFill/>
                    <a:ln w="12700">
                      <a:solidFill>
                        <a:sysClr val="windowText" lastClr="000000"/>
                      </a:solidFill>
                    </a:ln>
                  </pic:spPr>
                </pic:pic>
              </a:graphicData>
            </a:graphic>
          </wp:inline>
        </w:drawing>
      </w:r>
      <w:r w:rsidRPr="00DA32A6">
        <w:rPr>
          <w:rFonts w:asciiTheme="majorHAnsi" w:hAnsiTheme="majorHAnsi" w:cstheme="majorHAnsi"/>
          <w:noProof/>
          <w:sz w:val="26"/>
          <w:szCs w:val="26"/>
        </w:rPr>
        <w:drawing>
          <wp:inline distT="0" distB="0" distL="0" distR="0" wp14:anchorId="331C40C9" wp14:editId="467E5F2B">
            <wp:extent cx="1735770" cy="1487805"/>
            <wp:effectExtent l="0" t="152400" r="0" b="131445"/>
            <wp:docPr id="2" name="Picture 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igh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1757957" cy="1506822"/>
                    </a:xfrm>
                    <a:prstGeom prst="roundRect">
                      <a:avLst/>
                    </a:prstGeom>
                    <a:noFill/>
                    <a:ln w="12700">
                      <a:solidFill>
                        <a:sysClr val="windowText" lastClr="000000"/>
                      </a:solidFill>
                    </a:ln>
                  </pic:spPr>
                </pic:pic>
              </a:graphicData>
            </a:graphic>
          </wp:inline>
        </w:drawing>
      </w:r>
      <w:r w:rsidRPr="00DA32A6">
        <w:rPr>
          <w:rFonts w:asciiTheme="majorHAnsi" w:hAnsiTheme="majorHAnsi" w:cstheme="majorHAnsi"/>
          <w:sz w:val="26"/>
          <w:szCs w:val="26"/>
        </w:rPr>
        <w:br/>
      </w:r>
    </w:p>
    <w:p w14:paraId="3AC5AED9" w14:textId="04B9F69C" w:rsidR="00FB3333" w:rsidRPr="00DA32A6" w:rsidRDefault="00FB3333" w:rsidP="003B1C23">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With the sock facing right side out, place inside coffee can, and stretch the top to go around the coffee can bring</w:t>
      </w:r>
    </w:p>
    <w:p w14:paraId="6D3669C1" w14:textId="1FA0EDBF" w:rsidR="00FB3333" w:rsidRPr="00DA32A6" w:rsidRDefault="00FB3333" w:rsidP="003B1C23">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Then with open palms, massage the sock down the exterior of the coffee can, until the end of the sock and stretched across the top of the can like so</w:t>
      </w:r>
      <w:r w:rsidR="00BD75C3" w:rsidRPr="00DA32A6">
        <w:rPr>
          <w:rFonts w:asciiTheme="majorHAnsi" w:hAnsiTheme="majorHAnsi" w:cstheme="majorHAnsi"/>
          <w:sz w:val="26"/>
          <w:szCs w:val="26"/>
        </w:rPr>
        <w:br/>
      </w:r>
    </w:p>
    <w:p w14:paraId="07230850" w14:textId="7BCD790C" w:rsidR="00BD75C3" w:rsidRPr="00DA32A6" w:rsidRDefault="00BD75C3" w:rsidP="00BD75C3">
      <w:pPr>
        <w:pStyle w:val="ListParagraph"/>
        <w:jc w:val="center"/>
        <w:rPr>
          <w:rFonts w:asciiTheme="majorHAnsi" w:hAnsiTheme="majorHAnsi" w:cstheme="majorHAnsi"/>
          <w:sz w:val="26"/>
          <w:szCs w:val="26"/>
        </w:rPr>
      </w:pPr>
      <w:r w:rsidRPr="00DA32A6">
        <w:rPr>
          <w:rFonts w:asciiTheme="majorHAnsi" w:hAnsiTheme="majorHAnsi" w:cstheme="majorHAnsi"/>
          <w:noProof/>
          <w:sz w:val="26"/>
          <w:szCs w:val="26"/>
        </w:rPr>
        <w:drawing>
          <wp:inline distT="0" distB="0" distL="0" distR="0" wp14:anchorId="6F49FBCE" wp14:editId="35FDD778">
            <wp:extent cx="1715769" cy="1470658"/>
            <wp:effectExtent l="0" t="133350" r="0" b="130175"/>
            <wp:docPr id="4" name="Picture 4" descr="A roll of toilet pap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roll of toilet paper&#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1740138" cy="1491546"/>
                    </a:xfrm>
                    <a:prstGeom prst="roundRect">
                      <a:avLst/>
                    </a:prstGeom>
                    <a:noFill/>
                    <a:ln w="12700">
                      <a:solidFill>
                        <a:sysClr val="windowText" lastClr="000000"/>
                      </a:solidFill>
                    </a:ln>
                  </pic:spPr>
                </pic:pic>
              </a:graphicData>
            </a:graphic>
          </wp:inline>
        </w:drawing>
      </w:r>
      <w:r w:rsidRPr="00DA32A6">
        <w:rPr>
          <w:rFonts w:asciiTheme="majorHAnsi" w:hAnsiTheme="majorHAnsi" w:cstheme="majorHAnsi"/>
          <w:sz w:val="26"/>
          <w:szCs w:val="26"/>
        </w:rPr>
        <w:br/>
      </w:r>
    </w:p>
    <w:p w14:paraId="368B31C2" w14:textId="5940C504" w:rsidR="00FB3333" w:rsidRPr="00DA32A6" w:rsidRDefault="00FB3333" w:rsidP="003B1C23">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Then push your residuum into the centre, pulling the can up around your limb until the shrinker sock has been fully donned</w:t>
      </w:r>
    </w:p>
    <w:p w14:paraId="16BB3404" w14:textId="3F67762C" w:rsidR="00FB3333" w:rsidRPr="00DA32A6" w:rsidRDefault="00FB3333" w:rsidP="00BD75C3">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lastRenderedPageBreak/>
        <w:t>IMPORTANT: Ensure there are no wrinkles or overlapping fabric once the sock is donned</w:t>
      </w:r>
    </w:p>
    <w:p w14:paraId="7F2D4960" w14:textId="5DF80264" w:rsidR="00AB7EFB" w:rsidRPr="00DA32A6" w:rsidRDefault="00AB7EFB" w:rsidP="00BD75C3">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Wear your shrinker sock whenever you are not wearing your prosthesis to best control swelling, pain, and limb shape</w:t>
      </w:r>
    </w:p>
    <w:p w14:paraId="0E809138" w14:textId="113829DD" w:rsidR="00AB7EFB" w:rsidRPr="00DA32A6" w:rsidRDefault="00AB7EFB" w:rsidP="00BD75C3">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 xml:space="preserve">Hand wash </w:t>
      </w:r>
      <w:proofErr w:type="gramStart"/>
      <w:r w:rsidRPr="00DA32A6">
        <w:rPr>
          <w:rFonts w:asciiTheme="majorHAnsi" w:hAnsiTheme="majorHAnsi" w:cstheme="majorHAnsi"/>
          <w:sz w:val="26"/>
          <w:szCs w:val="26"/>
        </w:rPr>
        <w:t>sock</w:t>
      </w:r>
      <w:proofErr w:type="gramEnd"/>
      <w:r w:rsidRPr="00DA32A6">
        <w:rPr>
          <w:rFonts w:asciiTheme="majorHAnsi" w:hAnsiTheme="majorHAnsi" w:cstheme="majorHAnsi"/>
          <w:sz w:val="26"/>
          <w:szCs w:val="26"/>
        </w:rPr>
        <w:t xml:space="preserve"> every day with mild soap and water. Hang to dry only</w:t>
      </w:r>
    </w:p>
    <w:p w14:paraId="32AAC24D" w14:textId="053BAEE2" w:rsidR="00AB7EFB" w:rsidRPr="00DA32A6" w:rsidRDefault="00AB7EFB" w:rsidP="00BD75C3">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We will typically dispense two shrinker socks so one can be washed while the other in worn</w:t>
      </w:r>
    </w:p>
    <w:p w14:paraId="26A7814E" w14:textId="68B9E1B7" w:rsidR="00613083" w:rsidRPr="00DA32A6" w:rsidRDefault="00613083" w:rsidP="00613083">
      <w:pPr>
        <w:spacing w:after="0" w:line="240" w:lineRule="auto"/>
        <w:rPr>
          <w:rFonts w:asciiTheme="majorHAnsi" w:hAnsiTheme="majorHAnsi" w:cstheme="majorHAnsi"/>
          <w:sz w:val="26"/>
          <w:szCs w:val="26"/>
        </w:rPr>
      </w:pPr>
    </w:p>
    <w:p w14:paraId="7A36A855" w14:textId="72E0E941" w:rsidR="00201C0E" w:rsidRPr="00DA32A6" w:rsidRDefault="009F3030" w:rsidP="001200BD">
      <w:pPr>
        <w:pStyle w:val="Heading2"/>
        <w:rPr>
          <w:rFonts w:cstheme="majorHAnsi"/>
          <w:sz w:val="26"/>
        </w:rPr>
      </w:pPr>
      <w:bookmarkStart w:id="22" w:name="_Toc121141495"/>
      <w:r w:rsidRPr="00DA32A6">
        <w:rPr>
          <w:rFonts w:cstheme="majorHAnsi"/>
          <w:sz w:val="26"/>
        </w:rPr>
        <w:t>Contracture Prevention</w:t>
      </w:r>
      <w:bookmarkEnd w:id="22"/>
    </w:p>
    <w:p w14:paraId="7AA4C0EF" w14:textId="5C6A1B0C" w:rsidR="00B8283F" w:rsidRPr="00DA32A6" w:rsidRDefault="00B8283F" w:rsidP="00201C0E">
      <w:pPr>
        <w:pStyle w:val="ListParagraph"/>
        <w:numPr>
          <w:ilvl w:val="0"/>
          <w:numId w:val="32"/>
        </w:numPr>
        <w:rPr>
          <w:rFonts w:asciiTheme="majorHAnsi" w:hAnsiTheme="majorHAnsi" w:cstheme="majorHAnsi"/>
          <w:sz w:val="26"/>
          <w:szCs w:val="26"/>
        </w:rPr>
      </w:pPr>
      <w:r w:rsidRPr="00DA32A6">
        <w:rPr>
          <w:rFonts w:asciiTheme="majorHAnsi" w:hAnsiTheme="majorHAnsi" w:cstheme="majorHAnsi"/>
          <w:sz w:val="26"/>
          <w:szCs w:val="26"/>
        </w:rPr>
        <w:t xml:space="preserve">Contractures are formed when </w:t>
      </w:r>
      <w:r w:rsidR="009B566F" w:rsidRPr="00DA32A6">
        <w:rPr>
          <w:rFonts w:asciiTheme="majorHAnsi" w:hAnsiTheme="majorHAnsi" w:cstheme="majorHAnsi"/>
          <w:sz w:val="26"/>
          <w:szCs w:val="26"/>
        </w:rPr>
        <w:t>muscles and tendons tighten and shorten resulting in painful and restricted movement</w:t>
      </w:r>
    </w:p>
    <w:p w14:paraId="6D9C72A6" w14:textId="536D7E34" w:rsidR="009B566F" w:rsidRPr="00DA32A6" w:rsidRDefault="009B566F" w:rsidP="00201C0E">
      <w:pPr>
        <w:pStyle w:val="ListParagraph"/>
        <w:numPr>
          <w:ilvl w:val="0"/>
          <w:numId w:val="32"/>
        </w:numPr>
        <w:rPr>
          <w:rFonts w:asciiTheme="majorHAnsi" w:hAnsiTheme="majorHAnsi" w:cstheme="majorHAnsi"/>
          <w:sz w:val="26"/>
          <w:szCs w:val="26"/>
        </w:rPr>
      </w:pPr>
      <w:r w:rsidRPr="00DA32A6">
        <w:rPr>
          <w:rFonts w:asciiTheme="majorHAnsi" w:hAnsiTheme="majorHAnsi" w:cstheme="majorHAnsi"/>
          <w:sz w:val="26"/>
          <w:szCs w:val="26"/>
        </w:rPr>
        <w:t>Regular exercise, stretching, and frequent positioning changes can help prevent contractures from happening</w:t>
      </w:r>
    </w:p>
    <w:p w14:paraId="2A8F7E70" w14:textId="1BC8B902" w:rsidR="009B566F" w:rsidRPr="00DA32A6" w:rsidRDefault="009B566F" w:rsidP="00201C0E">
      <w:pPr>
        <w:pStyle w:val="ListParagraph"/>
        <w:numPr>
          <w:ilvl w:val="0"/>
          <w:numId w:val="32"/>
        </w:numPr>
        <w:rPr>
          <w:rFonts w:asciiTheme="majorHAnsi" w:hAnsiTheme="majorHAnsi" w:cstheme="majorHAnsi"/>
          <w:sz w:val="26"/>
          <w:szCs w:val="26"/>
        </w:rPr>
      </w:pPr>
      <w:r w:rsidRPr="00DA32A6">
        <w:rPr>
          <w:rFonts w:asciiTheme="majorHAnsi" w:hAnsiTheme="majorHAnsi" w:cstheme="majorHAnsi"/>
          <w:sz w:val="26"/>
          <w:szCs w:val="26"/>
        </w:rPr>
        <w:t>It is easier to prevent a contracture from forming than to stretch out a contracture once it has developed!</w:t>
      </w:r>
    </w:p>
    <w:p w14:paraId="6B7DD2FA" w14:textId="4609A250" w:rsidR="00201C0E" w:rsidRPr="00DA32A6" w:rsidRDefault="00EE1928" w:rsidP="00201C0E">
      <w:pPr>
        <w:pStyle w:val="ListParagraph"/>
        <w:numPr>
          <w:ilvl w:val="0"/>
          <w:numId w:val="32"/>
        </w:numPr>
        <w:rPr>
          <w:rFonts w:asciiTheme="majorHAnsi" w:hAnsiTheme="majorHAnsi" w:cstheme="majorHAnsi"/>
          <w:sz w:val="26"/>
          <w:szCs w:val="26"/>
        </w:rPr>
      </w:pPr>
      <w:r w:rsidRPr="00DA32A6">
        <w:rPr>
          <w:rFonts w:asciiTheme="majorHAnsi" w:hAnsiTheme="majorHAnsi" w:cstheme="majorHAnsi"/>
          <w:sz w:val="26"/>
          <w:szCs w:val="26"/>
        </w:rPr>
        <w:t xml:space="preserve">For transtibial amputations, refrain from letting your leg hand down for long period of time while sitting. Support your leg in a straight position using the board on your wheelchair, or a </w:t>
      </w:r>
      <w:r w:rsidR="00B722EA" w:rsidRPr="00DA32A6">
        <w:rPr>
          <w:rFonts w:asciiTheme="majorHAnsi" w:hAnsiTheme="majorHAnsi" w:cstheme="majorHAnsi"/>
          <w:sz w:val="26"/>
          <w:szCs w:val="26"/>
        </w:rPr>
        <w:t>footrest</w:t>
      </w:r>
    </w:p>
    <w:p w14:paraId="31D07D9F" w14:textId="73232EFB" w:rsidR="00B722EA" w:rsidRPr="00DA32A6" w:rsidRDefault="00B722EA" w:rsidP="00201C0E">
      <w:pPr>
        <w:pStyle w:val="ListParagraph"/>
        <w:numPr>
          <w:ilvl w:val="0"/>
          <w:numId w:val="32"/>
        </w:numPr>
        <w:rPr>
          <w:rFonts w:asciiTheme="majorHAnsi" w:hAnsiTheme="majorHAnsi" w:cstheme="majorHAnsi"/>
          <w:sz w:val="26"/>
          <w:szCs w:val="26"/>
        </w:rPr>
      </w:pPr>
      <w:r w:rsidRPr="00DA32A6">
        <w:rPr>
          <w:rFonts w:asciiTheme="majorHAnsi" w:hAnsiTheme="majorHAnsi" w:cstheme="majorHAnsi"/>
          <w:sz w:val="26"/>
          <w:szCs w:val="26"/>
        </w:rPr>
        <w:t>Do not lay with leg extended with a pillow or rolled up towel under the knee</w:t>
      </w:r>
    </w:p>
    <w:p w14:paraId="27CE4AFF" w14:textId="68E9CEDD" w:rsidR="00B722EA" w:rsidRPr="00DA32A6" w:rsidRDefault="00B722EA" w:rsidP="00201C0E">
      <w:pPr>
        <w:pStyle w:val="ListParagraph"/>
        <w:numPr>
          <w:ilvl w:val="0"/>
          <w:numId w:val="32"/>
        </w:numPr>
        <w:rPr>
          <w:rFonts w:asciiTheme="majorHAnsi" w:hAnsiTheme="majorHAnsi" w:cstheme="majorHAnsi"/>
          <w:sz w:val="26"/>
          <w:szCs w:val="26"/>
        </w:rPr>
      </w:pPr>
      <w:r w:rsidRPr="00DA32A6">
        <w:rPr>
          <w:rFonts w:asciiTheme="majorHAnsi" w:hAnsiTheme="majorHAnsi" w:cstheme="majorHAnsi"/>
          <w:sz w:val="26"/>
          <w:szCs w:val="26"/>
        </w:rPr>
        <w:t>To prevent hip flexion contractions, alternate your sitting/laying position often and try to spend at least 3 periods of 20 minutes a day laying on your stomach</w:t>
      </w:r>
    </w:p>
    <w:p w14:paraId="763C00AF" w14:textId="77777777" w:rsidR="007C451E" w:rsidRPr="00DA32A6" w:rsidRDefault="007C451E" w:rsidP="007C451E">
      <w:pPr>
        <w:rPr>
          <w:rFonts w:asciiTheme="majorHAnsi" w:hAnsiTheme="majorHAnsi" w:cstheme="majorHAnsi"/>
          <w:sz w:val="26"/>
          <w:szCs w:val="26"/>
        </w:rPr>
      </w:pPr>
    </w:p>
    <w:p w14:paraId="71C8A300" w14:textId="76F336B4" w:rsidR="007C451E" w:rsidRPr="00DA32A6" w:rsidRDefault="007C451E" w:rsidP="007C451E">
      <w:pPr>
        <w:pStyle w:val="Heading2"/>
        <w:rPr>
          <w:rFonts w:cstheme="majorHAnsi"/>
          <w:sz w:val="26"/>
        </w:rPr>
      </w:pPr>
      <w:bookmarkStart w:id="23" w:name="_Toc121141496"/>
      <w:r w:rsidRPr="00DA32A6">
        <w:rPr>
          <w:rFonts w:cstheme="majorHAnsi"/>
          <w:sz w:val="26"/>
        </w:rPr>
        <w:t>Wound Healing</w:t>
      </w:r>
      <w:bookmarkEnd w:id="23"/>
    </w:p>
    <w:p w14:paraId="6B867E6A" w14:textId="39614645" w:rsidR="007C451E" w:rsidRPr="00DA32A6" w:rsidRDefault="00573A7B" w:rsidP="00573A7B">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Patients are kept non weight bearing until the surgical site wounds are fully healed</w:t>
      </w:r>
    </w:p>
    <w:p w14:paraId="63D19A68" w14:textId="4534E1FA" w:rsidR="001200BD" w:rsidRPr="00DA32A6" w:rsidRDefault="001200BD" w:rsidP="00573A7B">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 xml:space="preserve">Suture site should be checked regularly </w:t>
      </w:r>
    </w:p>
    <w:p w14:paraId="35207297" w14:textId="709FA338" w:rsidR="009F3030" w:rsidRPr="00DA32A6" w:rsidRDefault="009F3030" w:rsidP="00297DDA">
      <w:pPr>
        <w:pStyle w:val="Heading2"/>
        <w:rPr>
          <w:rFonts w:cstheme="majorHAnsi"/>
          <w:sz w:val="26"/>
        </w:rPr>
      </w:pPr>
      <w:bookmarkStart w:id="24" w:name="_Toc121141497"/>
      <w:r w:rsidRPr="00DA32A6">
        <w:rPr>
          <w:rFonts w:cstheme="majorHAnsi"/>
          <w:sz w:val="26"/>
        </w:rPr>
        <w:t>Pain Management</w:t>
      </w:r>
      <w:bookmarkEnd w:id="24"/>
    </w:p>
    <w:p w14:paraId="70241C5D" w14:textId="707B1F89" w:rsidR="009F3030" w:rsidRPr="00DA32A6" w:rsidRDefault="009F3030" w:rsidP="009F3030">
      <w:pPr>
        <w:pStyle w:val="Heading2"/>
        <w:rPr>
          <w:rFonts w:cstheme="majorHAnsi"/>
          <w:sz w:val="26"/>
        </w:rPr>
      </w:pPr>
      <w:bookmarkStart w:id="25" w:name="_Toc121141498"/>
      <w:r w:rsidRPr="00DA32A6">
        <w:rPr>
          <w:rFonts w:cstheme="majorHAnsi"/>
          <w:sz w:val="26"/>
        </w:rPr>
        <w:t>Care of Sound Side Limb</w:t>
      </w:r>
      <w:bookmarkEnd w:id="25"/>
    </w:p>
    <w:p w14:paraId="33BB2065" w14:textId="523AA633" w:rsidR="005E3146" w:rsidRPr="00DA32A6" w:rsidRDefault="007176C6" w:rsidP="001200BD">
      <w:pPr>
        <w:pStyle w:val="ListParagraph"/>
        <w:numPr>
          <w:ilvl w:val="0"/>
          <w:numId w:val="34"/>
        </w:numPr>
        <w:rPr>
          <w:rFonts w:asciiTheme="majorHAnsi" w:hAnsiTheme="majorHAnsi" w:cstheme="majorHAnsi"/>
          <w:sz w:val="26"/>
          <w:szCs w:val="26"/>
        </w:rPr>
      </w:pPr>
      <w:r w:rsidRPr="00DA32A6">
        <w:rPr>
          <w:rFonts w:asciiTheme="majorHAnsi" w:hAnsiTheme="majorHAnsi" w:cstheme="majorHAnsi"/>
          <w:sz w:val="26"/>
          <w:szCs w:val="26"/>
        </w:rPr>
        <w:t>Post amputation, your sound side limb</w:t>
      </w:r>
      <w:r w:rsidR="004565A5" w:rsidRPr="00DA32A6">
        <w:rPr>
          <w:rFonts w:asciiTheme="majorHAnsi" w:hAnsiTheme="majorHAnsi" w:cstheme="majorHAnsi"/>
          <w:sz w:val="26"/>
          <w:szCs w:val="26"/>
        </w:rPr>
        <w:t xml:space="preserve"> will require continued care and attention as well, especially for persons diagnosed with diabetes</w:t>
      </w:r>
    </w:p>
    <w:p w14:paraId="2F06C6AC" w14:textId="5BC3AF42" w:rsidR="004565A5" w:rsidRPr="00DA32A6" w:rsidRDefault="004565A5" w:rsidP="001200BD">
      <w:pPr>
        <w:pStyle w:val="ListParagraph"/>
        <w:numPr>
          <w:ilvl w:val="0"/>
          <w:numId w:val="34"/>
        </w:numPr>
        <w:rPr>
          <w:rFonts w:asciiTheme="majorHAnsi" w:hAnsiTheme="majorHAnsi" w:cstheme="majorHAnsi"/>
          <w:sz w:val="26"/>
          <w:szCs w:val="26"/>
        </w:rPr>
      </w:pPr>
      <w:r w:rsidRPr="00DA32A6">
        <w:rPr>
          <w:rFonts w:asciiTheme="majorHAnsi" w:hAnsiTheme="majorHAnsi" w:cstheme="majorHAnsi"/>
          <w:sz w:val="26"/>
          <w:szCs w:val="26"/>
        </w:rPr>
        <w:t>Wear comfortable well-fitting and supportive shoes</w:t>
      </w:r>
    </w:p>
    <w:p w14:paraId="6845D43E" w14:textId="77777777" w:rsidR="004565A5" w:rsidRPr="00DA32A6" w:rsidRDefault="004565A5" w:rsidP="001200BD">
      <w:pPr>
        <w:pStyle w:val="ListParagraph"/>
        <w:numPr>
          <w:ilvl w:val="0"/>
          <w:numId w:val="34"/>
        </w:numPr>
        <w:rPr>
          <w:rFonts w:asciiTheme="majorHAnsi" w:hAnsiTheme="majorHAnsi" w:cstheme="majorHAnsi"/>
          <w:sz w:val="26"/>
          <w:szCs w:val="26"/>
        </w:rPr>
      </w:pPr>
      <w:r w:rsidRPr="00DA32A6">
        <w:rPr>
          <w:rFonts w:asciiTheme="majorHAnsi" w:hAnsiTheme="majorHAnsi" w:cstheme="majorHAnsi"/>
          <w:sz w:val="26"/>
          <w:szCs w:val="26"/>
        </w:rPr>
        <w:t>Keep nails trimmed</w:t>
      </w:r>
    </w:p>
    <w:p w14:paraId="5A41A790" w14:textId="77777777" w:rsidR="004565A5" w:rsidRPr="00DA32A6" w:rsidRDefault="004565A5" w:rsidP="001200BD">
      <w:pPr>
        <w:pStyle w:val="ListParagraph"/>
        <w:numPr>
          <w:ilvl w:val="0"/>
          <w:numId w:val="34"/>
        </w:numPr>
        <w:rPr>
          <w:rFonts w:asciiTheme="majorHAnsi" w:hAnsiTheme="majorHAnsi" w:cstheme="majorHAnsi"/>
          <w:sz w:val="26"/>
          <w:szCs w:val="26"/>
        </w:rPr>
      </w:pPr>
      <w:r w:rsidRPr="00DA32A6">
        <w:rPr>
          <w:rFonts w:asciiTheme="majorHAnsi" w:hAnsiTheme="majorHAnsi" w:cstheme="majorHAnsi"/>
          <w:sz w:val="26"/>
          <w:szCs w:val="26"/>
        </w:rPr>
        <w:t>Wear cotton socks with no elastic cuff</w:t>
      </w:r>
    </w:p>
    <w:p w14:paraId="60A98648" w14:textId="7F4B4AA7" w:rsidR="004565A5" w:rsidRPr="00DA32A6" w:rsidRDefault="004565A5" w:rsidP="001200BD">
      <w:pPr>
        <w:pStyle w:val="ListParagraph"/>
        <w:numPr>
          <w:ilvl w:val="0"/>
          <w:numId w:val="34"/>
        </w:numPr>
        <w:rPr>
          <w:rFonts w:asciiTheme="majorHAnsi" w:hAnsiTheme="majorHAnsi" w:cstheme="majorHAnsi"/>
          <w:sz w:val="26"/>
          <w:szCs w:val="26"/>
        </w:rPr>
      </w:pPr>
      <w:r w:rsidRPr="00DA32A6">
        <w:rPr>
          <w:rFonts w:asciiTheme="majorHAnsi" w:hAnsiTheme="majorHAnsi" w:cstheme="majorHAnsi"/>
          <w:sz w:val="26"/>
          <w:szCs w:val="26"/>
        </w:rPr>
        <w:t xml:space="preserve">Monitor the limb for any sores, redness and swelling, and alert your doctor right away  </w:t>
      </w:r>
    </w:p>
    <w:p w14:paraId="2EA6B29B" w14:textId="5687F2D9" w:rsidR="001200BD" w:rsidRPr="00DA32A6" w:rsidRDefault="001200BD" w:rsidP="007176C6">
      <w:pPr>
        <w:rPr>
          <w:rFonts w:asciiTheme="majorHAnsi" w:hAnsiTheme="majorHAnsi" w:cstheme="majorHAnsi"/>
          <w:sz w:val="26"/>
          <w:szCs w:val="26"/>
        </w:rPr>
        <w:sectPr w:rsidR="001200BD" w:rsidRPr="00DA32A6" w:rsidSect="00720650">
          <w:pgSz w:w="12240" w:h="15840"/>
          <w:pgMar w:top="1440" w:right="1440" w:bottom="1440" w:left="1440" w:header="708" w:footer="708" w:gutter="0"/>
          <w:cols w:space="708"/>
          <w:docGrid w:linePitch="360"/>
        </w:sectPr>
      </w:pPr>
    </w:p>
    <w:p w14:paraId="62CB0F12" w14:textId="2E1CDD39" w:rsidR="005E3146" w:rsidRPr="00DA32A6" w:rsidRDefault="00EF3360" w:rsidP="005E3146">
      <w:pPr>
        <w:pStyle w:val="Heading1"/>
        <w:rPr>
          <w:rFonts w:cstheme="majorHAnsi"/>
          <w:sz w:val="26"/>
          <w:szCs w:val="26"/>
        </w:rPr>
      </w:pPr>
      <w:bookmarkStart w:id="26" w:name="_Toc121141499"/>
      <w:r>
        <w:rPr>
          <w:rFonts w:cstheme="majorHAnsi"/>
          <w:sz w:val="26"/>
          <w:szCs w:val="26"/>
        </w:rPr>
        <w:lastRenderedPageBreak/>
        <w:t>Limb</w:t>
      </w:r>
      <w:r w:rsidR="005E3146" w:rsidRPr="00DA32A6">
        <w:rPr>
          <w:rFonts w:cstheme="majorHAnsi"/>
          <w:sz w:val="26"/>
          <w:szCs w:val="26"/>
        </w:rPr>
        <w:t xml:space="preserve"> Protectors</w:t>
      </w:r>
      <w:bookmarkEnd w:id="26"/>
    </w:p>
    <w:p w14:paraId="617BF81A" w14:textId="77777777" w:rsidR="005E3146" w:rsidRPr="00DA32A6" w:rsidRDefault="005E3146" w:rsidP="005E3146">
      <w:pPr>
        <w:rPr>
          <w:rFonts w:asciiTheme="majorHAnsi" w:hAnsiTheme="majorHAnsi" w:cstheme="majorHAnsi"/>
          <w:sz w:val="26"/>
          <w:szCs w:val="26"/>
        </w:rPr>
      </w:pPr>
    </w:p>
    <w:p w14:paraId="230E1F86" w14:textId="253798BE" w:rsidR="005E3146" w:rsidRPr="00DA32A6" w:rsidRDefault="00EF3360" w:rsidP="005E3146">
      <w:pPr>
        <w:rPr>
          <w:rFonts w:asciiTheme="majorHAnsi" w:hAnsiTheme="majorHAnsi" w:cstheme="majorHAnsi"/>
          <w:sz w:val="26"/>
          <w:szCs w:val="26"/>
        </w:rPr>
      </w:pPr>
      <w:r>
        <w:rPr>
          <w:rFonts w:asciiTheme="majorHAnsi" w:hAnsiTheme="majorHAnsi" w:cstheme="majorHAnsi"/>
          <w:noProof/>
          <w:sz w:val="26"/>
          <w:szCs w:val="26"/>
        </w:rPr>
        <w:drawing>
          <wp:anchor distT="0" distB="0" distL="114300" distR="114300" simplePos="0" relativeHeight="251660288" behindDoc="1" locked="0" layoutInCell="1" allowOverlap="1" wp14:anchorId="29963739" wp14:editId="492834F8">
            <wp:simplePos x="0" y="0"/>
            <wp:positionH relativeFrom="column">
              <wp:posOffset>3770630</wp:posOffset>
            </wp:positionH>
            <wp:positionV relativeFrom="paragraph">
              <wp:posOffset>433070</wp:posOffset>
            </wp:positionV>
            <wp:extent cx="1562400" cy="2844000"/>
            <wp:effectExtent l="0" t="0" r="0" b="0"/>
            <wp:wrapSquare wrapText="left"/>
            <wp:docPr id="16670469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46926" name="Picture 1667046926"/>
                    <pic:cNvPicPr/>
                  </pic:nvPicPr>
                  <pic:blipFill>
                    <a:blip r:embed="rId27">
                      <a:extLst>
                        <a:ext uri="{28A0092B-C50C-407E-A947-70E740481C1C}">
                          <a14:useLocalDpi xmlns:a14="http://schemas.microsoft.com/office/drawing/2010/main" val="0"/>
                        </a:ext>
                      </a:extLst>
                    </a:blip>
                    <a:stretch>
                      <a:fillRect/>
                    </a:stretch>
                  </pic:blipFill>
                  <pic:spPr>
                    <a:xfrm>
                      <a:off x="0" y="0"/>
                      <a:ext cx="1562400" cy="2844000"/>
                    </a:xfrm>
                    <a:prstGeom prst="rect">
                      <a:avLst/>
                    </a:prstGeom>
                  </pic:spPr>
                </pic:pic>
              </a:graphicData>
            </a:graphic>
            <wp14:sizeRelH relativeFrom="margin">
              <wp14:pctWidth>0</wp14:pctWidth>
            </wp14:sizeRelH>
            <wp14:sizeRelV relativeFrom="margin">
              <wp14:pctHeight>0</wp14:pctHeight>
            </wp14:sizeRelV>
          </wp:anchor>
        </w:drawing>
      </w:r>
      <w:r w:rsidR="005E3146" w:rsidRPr="00DA32A6">
        <w:rPr>
          <w:rFonts w:asciiTheme="majorHAnsi" w:hAnsiTheme="majorHAnsi" w:cstheme="majorHAnsi"/>
          <w:sz w:val="26"/>
          <w:szCs w:val="26"/>
        </w:rPr>
        <w:t xml:space="preserve">A </w:t>
      </w:r>
      <w:r>
        <w:rPr>
          <w:rFonts w:asciiTheme="majorHAnsi" w:hAnsiTheme="majorHAnsi" w:cstheme="majorHAnsi"/>
          <w:sz w:val="26"/>
          <w:szCs w:val="26"/>
        </w:rPr>
        <w:t>Limb</w:t>
      </w:r>
      <w:r w:rsidR="005E3146" w:rsidRPr="00DA32A6">
        <w:rPr>
          <w:rFonts w:asciiTheme="majorHAnsi" w:hAnsiTheme="majorHAnsi" w:cstheme="majorHAnsi"/>
          <w:sz w:val="26"/>
          <w:szCs w:val="26"/>
        </w:rPr>
        <w:t xml:space="preserve"> </w:t>
      </w:r>
      <w:r>
        <w:rPr>
          <w:rFonts w:asciiTheme="majorHAnsi" w:hAnsiTheme="majorHAnsi" w:cstheme="majorHAnsi"/>
          <w:sz w:val="26"/>
          <w:szCs w:val="26"/>
        </w:rPr>
        <w:t>P</w:t>
      </w:r>
      <w:r w:rsidR="005E3146" w:rsidRPr="00DA32A6">
        <w:rPr>
          <w:rFonts w:asciiTheme="majorHAnsi" w:hAnsiTheme="majorHAnsi" w:cstheme="majorHAnsi"/>
          <w:sz w:val="26"/>
          <w:szCs w:val="26"/>
        </w:rPr>
        <w:t xml:space="preserve">rotector, also known as a removable rigid dressing, is a custom-made device that is commonly used after a new below-knee amputation.  </w:t>
      </w:r>
    </w:p>
    <w:p w14:paraId="6FDC266D" w14:textId="488193C9" w:rsidR="005E3146" w:rsidRPr="00DA32A6" w:rsidRDefault="005E3146" w:rsidP="005E3146">
      <w:pPr>
        <w:rPr>
          <w:rFonts w:asciiTheme="majorHAnsi" w:hAnsiTheme="majorHAnsi" w:cstheme="majorHAnsi"/>
          <w:sz w:val="26"/>
          <w:szCs w:val="26"/>
        </w:rPr>
      </w:pPr>
      <w:r w:rsidRPr="00DA32A6">
        <w:rPr>
          <w:rFonts w:asciiTheme="majorHAnsi" w:hAnsiTheme="majorHAnsi" w:cstheme="majorHAnsi"/>
          <w:sz w:val="26"/>
          <w:szCs w:val="26"/>
        </w:rPr>
        <w:t>A protector helps to:</w:t>
      </w:r>
    </w:p>
    <w:p w14:paraId="6BBB2020" w14:textId="21E59A1A" w:rsidR="005E3146" w:rsidRPr="00DA32A6" w:rsidRDefault="005E3146" w:rsidP="005E3146">
      <w:pPr>
        <w:pStyle w:val="ListParagraph"/>
        <w:numPr>
          <w:ilvl w:val="0"/>
          <w:numId w:val="16"/>
        </w:numPr>
        <w:rPr>
          <w:rFonts w:asciiTheme="majorHAnsi" w:hAnsiTheme="majorHAnsi" w:cstheme="majorHAnsi"/>
          <w:sz w:val="26"/>
          <w:szCs w:val="26"/>
        </w:rPr>
      </w:pPr>
      <w:r w:rsidRPr="00DA32A6">
        <w:rPr>
          <w:rFonts w:asciiTheme="majorHAnsi" w:hAnsiTheme="majorHAnsi" w:cstheme="majorHAnsi"/>
          <w:sz w:val="26"/>
          <w:szCs w:val="26"/>
        </w:rPr>
        <w:t>Protect the sensitive end of your residual limb from getting bumped</w:t>
      </w:r>
    </w:p>
    <w:p w14:paraId="04CC67A3" w14:textId="370EA463" w:rsidR="005E3146" w:rsidRPr="00DA32A6" w:rsidRDefault="005E3146" w:rsidP="005E3146">
      <w:pPr>
        <w:pStyle w:val="ListParagraph"/>
        <w:numPr>
          <w:ilvl w:val="0"/>
          <w:numId w:val="16"/>
        </w:numPr>
        <w:rPr>
          <w:rFonts w:asciiTheme="majorHAnsi" w:hAnsiTheme="majorHAnsi" w:cstheme="majorHAnsi"/>
          <w:sz w:val="26"/>
          <w:szCs w:val="26"/>
        </w:rPr>
      </w:pPr>
      <w:r w:rsidRPr="00DA32A6">
        <w:rPr>
          <w:rFonts w:asciiTheme="majorHAnsi" w:hAnsiTheme="majorHAnsi" w:cstheme="majorHAnsi"/>
          <w:sz w:val="26"/>
          <w:szCs w:val="26"/>
        </w:rPr>
        <w:t>Reduce the risk of rupturing the suture in case of a fall</w:t>
      </w:r>
    </w:p>
    <w:p w14:paraId="30B07D02" w14:textId="20B9990E" w:rsidR="005E3146" w:rsidRPr="00DA32A6" w:rsidRDefault="005E3146" w:rsidP="005E3146">
      <w:pPr>
        <w:pStyle w:val="ListParagraph"/>
        <w:numPr>
          <w:ilvl w:val="0"/>
          <w:numId w:val="16"/>
        </w:numPr>
        <w:rPr>
          <w:rFonts w:asciiTheme="majorHAnsi" w:hAnsiTheme="majorHAnsi" w:cstheme="majorHAnsi"/>
          <w:sz w:val="26"/>
          <w:szCs w:val="26"/>
        </w:rPr>
      </w:pPr>
      <w:r w:rsidRPr="00DA32A6">
        <w:rPr>
          <w:rFonts w:asciiTheme="majorHAnsi" w:hAnsiTheme="majorHAnsi" w:cstheme="majorHAnsi"/>
          <w:sz w:val="26"/>
          <w:szCs w:val="26"/>
        </w:rPr>
        <w:t>Keeps the knee straight, preserving range of motion essential for walking</w:t>
      </w:r>
    </w:p>
    <w:p w14:paraId="7DB87051" w14:textId="77777777" w:rsidR="005E3146" w:rsidRPr="00DA32A6" w:rsidRDefault="005E3146" w:rsidP="005E3146">
      <w:pPr>
        <w:rPr>
          <w:rFonts w:asciiTheme="majorHAnsi" w:hAnsiTheme="majorHAnsi" w:cstheme="majorHAnsi"/>
          <w:sz w:val="26"/>
          <w:szCs w:val="26"/>
        </w:rPr>
      </w:pPr>
      <w:r w:rsidRPr="00DA32A6">
        <w:rPr>
          <w:rFonts w:asciiTheme="majorHAnsi" w:hAnsiTheme="majorHAnsi" w:cstheme="majorHAnsi"/>
          <w:sz w:val="26"/>
          <w:szCs w:val="26"/>
        </w:rPr>
        <w:t>Features:</w:t>
      </w:r>
    </w:p>
    <w:p w14:paraId="27B9D547" w14:textId="77777777" w:rsidR="005E3146" w:rsidRPr="00DA32A6" w:rsidRDefault="005E3146" w:rsidP="005E3146">
      <w:pPr>
        <w:pStyle w:val="ListParagraph"/>
        <w:numPr>
          <w:ilvl w:val="0"/>
          <w:numId w:val="17"/>
        </w:numPr>
        <w:rPr>
          <w:rFonts w:asciiTheme="majorHAnsi" w:hAnsiTheme="majorHAnsi" w:cstheme="majorHAnsi"/>
          <w:sz w:val="26"/>
          <w:szCs w:val="26"/>
        </w:rPr>
      </w:pPr>
      <w:r w:rsidRPr="00DA32A6">
        <w:rPr>
          <w:rFonts w:asciiTheme="majorHAnsi" w:hAnsiTheme="majorHAnsi" w:cstheme="majorHAnsi"/>
          <w:sz w:val="26"/>
          <w:szCs w:val="26"/>
        </w:rPr>
        <w:t>Removable allowing for inspection and cleaning of the wound as well as changing dressings</w:t>
      </w:r>
    </w:p>
    <w:p w14:paraId="1F37D664" w14:textId="6653A3DC" w:rsidR="005E3146" w:rsidRPr="00DA32A6" w:rsidRDefault="005E3146" w:rsidP="005E3146">
      <w:pPr>
        <w:pStyle w:val="ListParagraph"/>
        <w:numPr>
          <w:ilvl w:val="0"/>
          <w:numId w:val="17"/>
        </w:numPr>
        <w:rPr>
          <w:rFonts w:asciiTheme="majorHAnsi" w:hAnsiTheme="majorHAnsi" w:cstheme="majorHAnsi"/>
          <w:sz w:val="26"/>
          <w:szCs w:val="26"/>
        </w:rPr>
      </w:pPr>
      <w:r w:rsidRPr="00DA32A6">
        <w:rPr>
          <w:rFonts w:asciiTheme="majorHAnsi" w:hAnsiTheme="majorHAnsi" w:cstheme="majorHAnsi"/>
          <w:sz w:val="26"/>
          <w:szCs w:val="26"/>
        </w:rPr>
        <w:t>Soft interface provides comfort</w:t>
      </w:r>
    </w:p>
    <w:p w14:paraId="3C288CC0" w14:textId="1C4DBD03" w:rsidR="005E3146" w:rsidRPr="00DA32A6" w:rsidRDefault="005E3146" w:rsidP="005E3146">
      <w:pPr>
        <w:pStyle w:val="ListParagraph"/>
        <w:numPr>
          <w:ilvl w:val="0"/>
          <w:numId w:val="17"/>
        </w:numPr>
        <w:rPr>
          <w:rFonts w:asciiTheme="majorHAnsi" w:hAnsiTheme="majorHAnsi" w:cstheme="majorHAnsi"/>
          <w:sz w:val="26"/>
          <w:szCs w:val="26"/>
        </w:rPr>
      </w:pPr>
      <w:r w:rsidRPr="00DA32A6">
        <w:rPr>
          <w:rFonts w:asciiTheme="majorHAnsi" w:hAnsiTheme="majorHAnsi" w:cstheme="majorHAnsi"/>
          <w:sz w:val="26"/>
          <w:szCs w:val="26"/>
        </w:rPr>
        <w:t xml:space="preserve">Rigid </w:t>
      </w:r>
      <w:r w:rsidR="00EF3360">
        <w:rPr>
          <w:rFonts w:asciiTheme="majorHAnsi" w:hAnsiTheme="majorHAnsi" w:cstheme="majorHAnsi"/>
          <w:sz w:val="26"/>
          <w:szCs w:val="26"/>
        </w:rPr>
        <w:t xml:space="preserve">interior support </w:t>
      </w:r>
      <w:r w:rsidRPr="00DA32A6">
        <w:rPr>
          <w:rFonts w:asciiTheme="majorHAnsi" w:hAnsiTheme="majorHAnsi" w:cstheme="majorHAnsi"/>
          <w:sz w:val="26"/>
          <w:szCs w:val="26"/>
        </w:rPr>
        <w:t xml:space="preserve">provides protection from bumps and falls </w:t>
      </w:r>
    </w:p>
    <w:p w14:paraId="7AAC7418" w14:textId="77777777" w:rsidR="005E3146" w:rsidRPr="00DA32A6" w:rsidRDefault="005E3146" w:rsidP="005E3146">
      <w:pPr>
        <w:rPr>
          <w:rFonts w:asciiTheme="majorHAnsi" w:hAnsiTheme="majorHAnsi" w:cstheme="majorHAnsi"/>
          <w:sz w:val="26"/>
          <w:szCs w:val="26"/>
        </w:rPr>
      </w:pPr>
    </w:p>
    <w:p w14:paraId="44EEAE76" w14:textId="77777777" w:rsidR="005E3146" w:rsidRPr="00DA32A6" w:rsidRDefault="005E3146" w:rsidP="005E3146">
      <w:pPr>
        <w:rPr>
          <w:rFonts w:asciiTheme="majorHAnsi" w:hAnsiTheme="majorHAnsi" w:cstheme="majorHAnsi"/>
          <w:b/>
          <w:bCs/>
          <w:sz w:val="26"/>
          <w:szCs w:val="26"/>
        </w:rPr>
      </w:pPr>
      <w:r w:rsidRPr="00DA32A6">
        <w:rPr>
          <w:rFonts w:asciiTheme="majorHAnsi" w:hAnsiTheme="majorHAnsi" w:cstheme="majorHAnsi"/>
          <w:b/>
          <w:bCs/>
          <w:sz w:val="26"/>
          <w:szCs w:val="26"/>
        </w:rPr>
        <w:t>How to put it on</w:t>
      </w:r>
    </w:p>
    <w:p w14:paraId="13A7B485" w14:textId="77777777" w:rsidR="005E3146" w:rsidRPr="00DA32A6" w:rsidRDefault="005E3146" w:rsidP="005E3146">
      <w:pPr>
        <w:pStyle w:val="ListParagraph"/>
        <w:numPr>
          <w:ilvl w:val="0"/>
          <w:numId w:val="18"/>
        </w:numPr>
        <w:rPr>
          <w:rFonts w:asciiTheme="majorHAnsi" w:hAnsiTheme="majorHAnsi" w:cstheme="majorHAnsi"/>
          <w:sz w:val="26"/>
          <w:szCs w:val="26"/>
        </w:rPr>
      </w:pPr>
      <w:r w:rsidRPr="00DA32A6">
        <w:rPr>
          <w:rFonts w:asciiTheme="majorHAnsi" w:hAnsiTheme="majorHAnsi" w:cstheme="majorHAnsi"/>
          <w:sz w:val="26"/>
          <w:szCs w:val="26"/>
          <w:u w:val="single"/>
        </w:rPr>
        <w:t>Put on the long thin sock</w:t>
      </w:r>
      <w:r w:rsidRPr="00DA32A6">
        <w:rPr>
          <w:rFonts w:asciiTheme="majorHAnsi" w:hAnsiTheme="majorHAnsi" w:cstheme="majorHAnsi"/>
          <w:sz w:val="26"/>
          <w:szCs w:val="26"/>
        </w:rPr>
        <w:t xml:space="preserve"> that was provided to you by your prosthetist. This makes it more breathable and prevents excess perspiration</w:t>
      </w:r>
    </w:p>
    <w:p w14:paraId="23C50904" w14:textId="77777777" w:rsidR="005E3146" w:rsidRPr="00DA32A6" w:rsidRDefault="005E3146" w:rsidP="005E3146">
      <w:pPr>
        <w:pStyle w:val="ListParagraph"/>
        <w:numPr>
          <w:ilvl w:val="0"/>
          <w:numId w:val="18"/>
        </w:numPr>
        <w:rPr>
          <w:rFonts w:asciiTheme="majorHAnsi" w:hAnsiTheme="majorHAnsi" w:cstheme="majorHAnsi"/>
          <w:sz w:val="26"/>
          <w:szCs w:val="26"/>
        </w:rPr>
      </w:pPr>
      <w:r w:rsidRPr="00DA32A6">
        <w:rPr>
          <w:rFonts w:asciiTheme="majorHAnsi" w:hAnsiTheme="majorHAnsi" w:cstheme="majorHAnsi"/>
          <w:sz w:val="26"/>
          <w:szCs w:val="26"/>
          <w:u w:val="single"/>
        </w:rPr>
        <w:t>Undo all the straps</w:t>
      </w:r>
      <w:r w:rsidRPr="00DA32A6">
        <w:rPr>
          <w:rFonts w:asciiTheme="majorHAnsi" w:hAnsiTheme="majorHAnsi" w:cstheme="majorHAnsi"/>
          <w:sz w:val="26"/>
          <w:szCs w:val="26"/>
        </w:rPr>
        <w:t>. Closing the Velcro on itself keeps it from getting tangled or catching on clothing</w:t>
      </w:r>
    </w:p>
    <w:p w14:paraId="3015C18F" w14:textId="77777777" w:rsidR="005E3146" w:rsidRPr="00DA32A6" w:rsidRDefault="005E3146" w:rsidP="005E3146">
      <w:pPr>
        <w:pStyle w:val="ListParagraph"/>
        <w:numPr>
          <w:ilvl w:val="0"/>
          <w:numId w:val="18"/>
        </w:numPr>
        <w:rPr>
          <w:rFonts w:asciiTheme="majorHAnsi" w:hAnsiTheme="majorHAnsi" w:cstheme="majorHAnsi"/>
          <w:sz w:val="26"/>
          <w:szCs w:val="26"/>
        </w:rPr>
      </w:pPr>
      <w:r w:rsidRPr="00DA32A6">
        <w:rPr>
          <w:rFonts w:asciiTheme="majorHAnsi" w:hAnsiTheme="majorHAnsi" w:cstheme="majorHAnsi"/>
          <w:sz w:val="26"/>
          <w:szCs w:val="26"/>
          <w:u w:val="single"/>
        </w:rPr>
        <w:t>Slide your residual limb in,</w:t>
      </w:r>
      <w:r w:rsidRPr="00DA32A6">
        <w:rPr>
          <w:rFonts w:asciiTheme="majorHAnsi" w:hAnsiTheme="majorHAnsi" w:cstheme="majorHAnsi"/>
          <w:sz w:val="26"/>
          <w:szCs w:val="26"/>
        </w:rPr>
        <w:t xml:space="preserve"> making sure the curve of the plastic flap contours your knee once closed</w:t>
      </w:r>
    </w:p>
    <w:p w14:paraId="4DAF6949" w14:textId="1F94F6A8" w:rsidR="005E3146" w:rsidRPr="00DA32A6" w:rsidRDefault="005E3146" w:rsidP="005E3146">
      <w:pPr>
        <w:pStyle w:val="ListParagraph"/>
        <w:numPr>
          <w:ilvl w:val="0"/>
          <w:numId w:val="18"/>
        </w:numPr>
        <w:rPr>
          <w:rFonts w:asciiTheme="majorHAnsi" w:hAnsiTheme="majorHAnsi" w:cstheme="majorHAnsi"/>
          <w:sz w:val="26"/>
          <w:szCs w:val="26"/>
          <w:u w:val="single"/>
        </w:rPr>
      </w:pPr>
      <w:r w:rsidRPr="00DA32A6">
        <w:rPr>
          <w:rFonts w:asciiTheme="majorHAnsi" w:hAnsiTheme="majorHAnsi" w:cstheme="majorHAnsi"/>
          <w:sz w:val="26"/>
          <w:szCs w:val="26"/>
          <w:u w:val="single"/>
        </w:rPr>
        <w:t>Attach all the Velcro straps.</w:t>
      </w:r>
      <w:r w:rsidRPr="00DA32A6">
        <w:rPr>
          <w:rFonts w:asciiTheme="majorHAnsi" w:hAnsiTheme="majorHAnsi" w:cstheme="majorHAnsi"/>
          <w:sz w:val="26"/>
          <w:szCs w:val="26"/>
        </w:rPr>
        <w:t xml:space="preserve">  The straps should be snug, but not uncomfortably so.</w:t>
      </w:r>
      <w:r w:rsidR="00AB50B5" w:rsidRPr="00DA32A6">
        <w:rPr>
          <w:rFonts w:asciiTheme="majorHAnsi" w:hAnsiTheme="majorHAnsi" w:cstheme="majorHAnsi"/>
          <w:sz w:val="26"/>
          <w:szCs w:val="26"/>
        </w:rPr>
        <w:br/>
      </w:r>
      <w:r w:rsidR="00AB50B5" w:rsidRPr="00DA32A6">
        <w:rPr>
          <w:rFonts w:asciiTheme="majorHAnsi" w:hAnsiTheme="majorHAnsi" w:cstheme="majorHAnsi"/>
          <w:sz w:val="26"/>
          <w:szCs w:val="26"/>
        </w:rPr>
        <w:br/>
      </w:r>
    </w:p>
    <w:p w14:paraId="5D66E34B" w14:textId="0B07E6D1" w:rsidR="005E3146" w:rsidRDefault="005E3146" w:rsidP="005E3146">
      <w:pPr>
        <w:rPr>
          <w:rFonts w:asciiTheme="majorHAnsi" w:hAnsiTheme="majorHAnsi" w:cstheme="majorHAnsi"/>
          <w:sz w:val="26"/>
          <w:szCs w:val="26"/>
          <w:u w:val="single"/>
        </w:rPr>
      </w:pPr>
    </w:p>
    <w:p w14:paraId="492E9713" w14:textId="77777777" w:rsidR="00F674AF" w:rsidRPr="00DA32A6" w:rsidRDefault="00F674AF" w:rsidP="005E3146">
      <w:pPr>
        <w:rPr>
          <w:rFonts w:asciiTheme="majorHAnsi" w:hAnsiTheme="majorHAnsi" w:cstheme="majorHAnsi"/>
          <w:sz w:val="26"/>
          <w:szCs w:val="26"/>
          <w:u w:val="single"/>
        </w:rPr>
      </w:pPr>
    </w:p>
    <w:p w14:paraId="1E34394A" w14:textId="32BF668C" w:rsidR="00A84874" w:rsidRPr="00DA32A6" w:rsidRDefault="00A84874" w:rsidP="005E3146">
      <w:pPr>
        <w:rPr>
          <w:rFonts w:asciiTheme="majorHAnsi" w:hAnsiTheme="majorHAnsi" w:cstheme="majorHAnsi"/>
          <w:sz w:val="26"/>
          <w:szCs w:val="26"/>
          <w:u w:val="single"/>
        </w:rPr>
      </w:pPr>
    </w:p>
    <w:p w14:paraId="73CDE099" w14:textId="77777777" w:rsidR="00A84874" w:rsidRPr="00DA32A6" w:rsidRDefault="00A84874" w:rsidP="005E3146">
      <w:pPr>
        <w:rPr>
          <w:rFonts w:asciiTheme="majorHAnsi" w:hAnsiTheme="majorHAnsi" w:cstheme="majorHAnsi"/>
          <w:sz w:val="26"/>
          <w:szCs w:val="26"/>
          <w:u w:val="single"/>
        </w:rPr>
      </w:pPr>
    </w:p>
    <w:p w14:paraId="4F2AA2EA" w14:textId="77777777" w:rsidR="005E3146" w:rsidRPr="00DA32A6" w:rsidRDefault="005E3146" w:rsidP="005E3146">
      <w:pPr>
        <w:rPr>
          <w:rFonts w:asciiTheme="majorHAnsi" w:hAnsiTheme="majorHAnsi" w:cstheme="majorHAnsi"/>
          <w:b/>
          <w:bCs/>
          <w:sz w:val="26"/>
          <w:szCs w:val="26"/>
        </w:rPr>
      </w:pPr>
      <w:r w:rsidRPr="00DA32A6">
        <w:rPr>
          <w:rFonts w:asciiTheme="majorHAnsi" w:hAnsiTheme="majorHAnsi" w:cstheme="majorHAnsi"/>
          <w:b/>
          <w:bCs/>
          <w:sz w:val="26"/>
          <w:szCs w:val="26"/>
        </w:rPr>
        <w:t>When to wear it</w:t>
      </w:r>
    </w:p>
    <w:p w14:paraId="31B8CFB6" w14:textId="77777777" w:rsidR="005E3146" w:rsidRPr="00DA32A6" w:rsidRDefault="005E3146" w:rsidP="005E3146">
      <w:pPr>
        <w:pStyle w:val="ListParagraph"/>
        <w:numPr>
          <w:ilvl w:val="0"/>
          <w:numId w:val="19"/>
        </w:numPr>
        <w:rPr>
          <w:rFonts w:asciiTheme="majorHAnsi" w:hAnsiTheme="majorHAnsi" w:cstheme="majorHAnsi"/>
          <w:sz w:val="26"/>
          <w:szCs w:val="26"/>
        </w:rPr>
      </w:pPr>
      <w:r w:rsidRPr="00DA32A6">
        <w:rPr>
          <w:rFonts w:asciiTheme="majorHAnsi" w:hAnsiTheme="majorHAnsi" w:cstheme="majorHAnsi"/>
          <w:sz w:val="26"/>
          <w:szCs w:val="26"/>
        </w:rPr>
        <w:t>When you are in your wheelchair and have your leg up on the amp board.  This will keep it from getting bumped.</w:t>
      </w:r>
    </w:p>
    <w:p w14:paraId="1A0557C1" w14:textId="77777777" w:rsidR="005E3146" w:rsidRPr="00DA32A6" w:rsidRDefault="005E3146" w:rsidP="005E3146">
      <w:pPr>
        <w:pStyle w:val="ListParagraph"/>
        <w:numPr>
          <w:ilvl w:val="0"/>
          <w:numId w:val="19"/>
        </w:numPr>
        <w:rPr>
          <w:rFonts w:asciiTheme="majorHAnsi" w:hAnsiTheme="majorHAnsi" w:cstheme="majorHAnsi"/>
          <w:sz w:val="26"/>
          <w:szCs w:val="26"/>
        </w:rPr>
      </w:pPr>
      <w:r w:rsidRPr="00DA32A6">
        <w:rPr>
          <w:rFonts w:asciiTheme="majorHAnsi" w:hAnsiTheme="majorHAnsi" w:cstheme="majorHAnsi"/>
          <w:sz w:val="26"/>
          <w:szCs w:val="26"/>
        </w:rPr>
        <w:t>In bed, wear it as much as possible. It can be taken off occasionally to move your leg around, do some exercises, and to work on de-sensitizing the limb and mobilizing the scar.</w:t>
      </w:r>
    </w:p>
    <w:p w14:paraId="7000D19C" w14:textId="0549397A" w:rsidR="005E3146" w:rsidRPr="00DA32A6" w:rsidRDefault="005E3146" w:rsidP="005E3146">
      <w:pPr>
        <w:pStyle w:val="ListParagraph"/>
        <w:numPr>
          <w:ilvl w:val="0"/>
          <w:numId w:val="19"/>
        </w:numPr>
        <w:rPr>
          <w:rFonts w:asciiTheme="majorHAnsi" w:hAnsiTheme="majorHAnsi" w:cstheme="majorHAnsi"/>
          <w:sz w:val="26"/>
          <w:szCs w:val="26"/>
        </w:rPr>
        <w:sectPr w:rsidR="005E3146" w:rsidRPr="00DA32A6" w:rsidSect="00720650">
          <w:pgSz w:w="12240" w:h="15840"/>
          <w:pgMar w:top="1440" w:right="1440" w:bottom="1440" w:left="1440" w:header="708" w:footer="708" w:gutter="0"/>
          <w:cols w:space="708"/>
          <w:docGrid w:linePitch="360"/>
        </w:sectPr>
      </w:pPr>
      <w:r w:rsidRPr="00DA32A6">
        <w:rPr>
          <w:rFonts w:asciiTheme="majorHAnsi" w:hAnsiTheme="majorHAnsi" w:cstheme="majorHAnsi"/>
          <w:sz w:val="26"/>
          <w:szCs w:val="26"/>
        </w:rPr>
        <w:t xml:space="preserve">When you are sleeping. For the first while it is advisable to try and wear it to bed </w:t>
      </w:r>
      <w:r w:rsidR="00E3192A" w:rsidRPr="00DA32A6">
        <w:rPr>
          <w:rFonts w:asciiTheme="majorHAnsi" w:hAnsiTheme="majorHAnsi" w:cstheme="majorHAnsi"/>
          <w:sz w:val="26"/>
          <w:szCs w:val="26"/>
        </w:rPr>
        <w:t>to</w:t>
      </w:r>
      <w:r w:rsidRPr="00DA32A6">
        <w:rPr>
          <w:rFonts w:asciiTheme="majorHAnsi" w:hAnsiTheme="majorHAnsi" w:cstheme="majorHAnsi"/>
          <w:sz w:val="26"/>
          <w:szCs w:val="26"/>
        </w:rPr>
        <w:t xml:space="preserve"> avoid a fall from getting out of bed in the middle of the nigh</w:t>
      </w:r>
      <w:r w:rsidR="008254A5" w:rsidRPr="00DA32A6">
        <w:rPr>
          <w:rFonts w:asciiTheme="majorHAnsi" w:hAnsiTheme="majorHAnsi" w:cstheme="majorHAnsi"/>
          <w:sz w:val="26"/>
          <w:szCs w:val="26"/>
        </w:rPr>
        <w:t>t</w:t>
      </w:r>
    </w:p>
    <w:p w14:paraId="3F415C26" w14:textId="4E086A02" w:rsidR="00D17AAD" w:rsidRPr="00DA32A6" w:rsidRDefault="00613083" w:rsidP="00D17AAD">
      <w:pPr>
        <w:pStyle w:val="Heading1"/>
        <w:rPr>
          <w:rFonts w:cstheme="majorHAnsi"/>
          <w:sz w:val="26"/>
          <w:szCs w:val="26"/>
        </w:rPr>
      </w:pPr>
      <w:bookmarkStart w:id="27" w:name="_Toc121141500"/>
      <w:r w:rsidRPr="00DA32A6">
        <w:rPr>
          <w:rFonts w:cstheme="majorHAnsi"/>
          <w:sz w:val="26"/>
          <w:szCs w:val="26"/>
        </w:rPr>
        <w:lastRenderedPageBreak/>
        <w:t>Device and Liner Management</w:t>
      </w:r>
      <w:bookmarkEnd w:id="27"/>
    </w:p>
    <w:p w14:paraId="4978FEFD" w14:textId="77777777" w:rsidR="00D17AAD" w:rsidRPr="00DA32A6" w:rsidRDefault="00D17AAD" w:rsidP="00D17AAD">
      <w:pPr>
        <w:pStyle w:val="Heading2"/>
        <w:rPr>
          <w:rFonts w:cstheme="majorHAnsi"/>
          <w:sz w:val="26"/>
        </w:rPr>
      </w:pPr>
      <w:r w:rsidRPr="00DA32A6">
        <w:rPr>
          <w:rFonts w:cstheme="majorHAnsi"/>
          <w:b/>
          <w:sz w:val="26"/>
        </w:rPr>
        <w:br/>
      </w:r>
      <w:bookmarkStart w:id="28" w:name="_Toc121141501"/>
      <w:r w:rsidRPr="00DA32A6">
        <w:rPr>
          <w:rFonts w:cstheme="majorHAnsi"/>
          <w:sz w:val="26"/>
        </w:rPr>
        <w:t>Limb Care</w:t>
      </w:r>
      <w:bookmarkEnd w:id="28"/>
    </w:p>
    <w:p w14:paraId="41DAF9F1" w14:textId="77777777" w:rsidR="00D17AAD" w:rsidRPr="00DA32A6" w:rsidRDefault="00D17AAD" w:rsidP="0021214C">
      <w:pPr>
        <w:pStyle w:val="ListParagraph"/>
        <w:numPr>
          <w:ilvl w:val="0"/>
          <w:numId w:val="23"/>
        </w:numPr>
        <w:shd w:val="clear" w:color="auto" w:fill="FFFFFF"/>
        <w:spacing w:before="100" w:beforeAutospacing="1" w:after="100" w:afterAutospacing="1" w:line="240" w:lineRule="auto"/>
        <w:rPr>
          <w:rFonts w:asciiTheme="majorHAnsi" w:eastAsia="Times New Roman" w:hAnsiTheme="majorHAnsi" w:cstheme="majorHAnsi"/>
          <w:color w:val="000000"/>
          <w:sz w:val="26"/>
          <w:szCs w:val="26"/>
          <w:lang w:eastAsia="en-CA"/>
        </w:rPr>
      </w:pPr>
      <w:r w:rsidRPr="00DA32A6">
        <w:rPr>
          <w:rFonts w:asciiTheme="majorHAnsi" w:hAnsiTheme="majorHAnsi" w:cstheme="majorHAnsi"/>
          <w:sz w:val="26"/>
          <w:szCs w:val="26"/>
        </w:rPr>
        <w:t>Take a bath or shower at night instead of in the morning. Your limb may swell in the hot water or when hanging as you sit or stand to bathe. This may make it difficult to put on your prosthesis</w:t>
      </w:r>
      <w:r w:rsidRPr="00DA32A6">
        <w:rPr>
          <w:rFonts w:asciiTheme="majorHAnsi" w:hAnsiTheme="majorHAnsi" w:cstheme="majorHAnsi"/>
          <w:sz w:val="26"/>
          <w:szCs w:val="26"/>
        </w:rPr>
        <w:br/>
      </w:r>
    </w:p>
    <w:p w14:paraId="08B357B7" w14:textId="77777777" w:rsidR="00D17AAD" w:rsidRPr="00DA32A6" w:rsidRDefault="00D17AAD" w:rsidP="0021214C">
      <w:pPr>
        <w:pStyle w:val="ListParagraph"/>
        <w:numPr>
          <w:ilvl w:val="0"/>
          <w:numId w:val="23"/>
        </w:numPr>
        <w:shd w:val="clear" w:color="auto" w:fill="FFFFFF"/>
        <w:spacing w:before="100" w:beforeAutospacing="1" w:after="100" w:afterAutospacing="1" w:line="240" w:lineRule="auto"/>
        <w:rPr>
          <w:rFonts w:asciiTheme="majorHAnsi" w:eastAsia="Times New Roman" w:hAnsiTheme="majorHAnsi" w:cstheme="majorHAnsi"/>
          <w:color w:val="000000"/>
          <w:sz w:val="26"/>
          <w:szCs w:val="26"/>
          <w:lang w:eastAsia="en-CA"/>
        </w:rPr>
      </w:pPr>
      <w:r w:rsidRPr="00DA32A6">
        <w:rPr>
          <w:rFonts w:asciiTheme="majorHAnsi" w:hAnsiTheme="majorHAnsi" w:cstheme="majorHAnsi"/>
          <w:sz w:val="26"/>
          <w:szCs w:val="26"/>
        </w:rPr>
        <w:t>Avoid sitting or sleeping with a towel or pillow under your knee. This may lead to a contracture (inability to straighten the knee), which will make it more difficult to walk.</w:t>
      </w:r>
      <w:r w:rsidRPr="00DA32A6">
        <w:rPr>
          <w:rFonts w:asciiTheme="majorHAnsi" w:hAnsiTheme="majorHAnsi" w:cstheme="majorHAnsi"/>
          <w:sz w:val="26"/>
          <w:szCs w:val="26"/>
        </w:rPr>
        <w:br/>
      </w:r>
    </w:p>
    <w:p w14:paraId="6338ADB1" w14:textId="77777777" w:rsidR="00D17AAD" w:rsidRPr="00DA32A6" w:rsidRDefault="00D17AAD" w:rsidP="0021214C">
      <w:pPr>
        <w:pStyle w:val="ListParagraph"/>
        <w:numPr>
          <w:ilvl w:val="0"/>
          <w:numId w:val="23"/>
        </w:numPr>
        <w:shd w:val="clear" w:color="auto" w:fill="FFFFFF"/>
        <w:spacing w:before="100" w:beforeAutospacing="1" w:after="100" w:afterAutospacing="1" w:line="240" w:lineRule="auto"/>
        <w:rPr>
          <w:rFonts w:asciiTheme="majorHAnsi" w:eastAsia="Times New Roman" w:hAnsiTheme="majorHAnsi" w:cstheme="majorHAnsi"/>
          <w:color w:val="000000"/>
          <w:sz w:val="26"/>
          <w:szCs w:val="26"/>
          <w:lang w:eastAsia="en-CA"/>
        </w:rPr>
      </w:pPr>
      <w:r w:rsidRPr="00DA32A6">
        <w:rPr>
          <w:rFonts w:asciiTheme="majorHAnsi" w:hAnsiTheme="majorHAnsi" w:cstheme="majorHAnsi"/>
          <w:sz w:val="26"/>
          <w:szCs w:val="26"/>
        </w:rPr>
        <w:t>Wear your shrinker sock when you aren’t wearing your prosthesis. This will help reduce swelling</w:t>
      </w:r>
    </w:p>
    <w:p w14:paraId="218848FB" w14:textId="206F7ACC" w:rsidR="00AB50B5" w:rsidRPr="00DA32A6" w:rsidRDefault="00AB50B5" w:rsidP="00AB50B5">
      <w:pPr>
        <w:pStyle w:val="Heading2"/>
        <w:rPr>
          <w:rFonts w:cstheme="majorHAnsi"/>
          <w:sz w:val="26"/>
        </w:rPr>
      </w:pPr>
      <w:bookmarkStart w:id="29" w:name="_Toc121141502"/>
      <w:r w:rsidRPr="00DA32A6">
        <w:rPr>
          <w:rFonts w:cstheme="majorHAnsi"/>
          <w:sz w:val="26"/>
        </w:rPr>
        <w:t>Skin Care</w:t>
      </w:r>
      <w:bookmarkEnd w:id="29"/>
      <w:r w:rsidRPr="00DA32A6">
        <w:rPr>
          <w:rFonts w:cstheme="majorHAnsi"/>
          <w:sz w:val="26"/>
        </w:rPr>
        <w:br/>
      </w:r>
    </w:p>
    <w:p w14:paraId="6483D67E" w14:textId="77777777" w:rsidR="00D17AAD" w:rsidRPr="00DA32A6" w:rsidRDefault="00D17AAD" w:rsidP="0021214C">
      <w:pPr>
        <w:pStyle w:val="ListParagraph"/>
        <w:numPr>
          <w:ilvl w:val="0"/>
          <w:numId w:val="24"/>
        </w:numPr>
        <w:spacing w:after="0" w:line="240" w:lineRule="auto"/>
        <w:rPr>
          <w:rFonts w:asciiTheme="majorHAnsi" w:hAnsiTheme="majorHAnsi" w:cstheme="majorHAnsi"/>
          <w:sz w:val="26"/>
          <w:szCs w:val="26"/>
        </w:rPr>
      </w:pPr>
      <w:r w:rsidRPr="00DA32A6">
        <w:rPr>
          <w:rFonts w:asciiTheme="majorHAnsi" w:hAnsiTheme="majorHAnsi" w:cstheme="majorHAnsi"/>
          <w:sz w:val="26"/>
          <w:szCs w:val="26"/>
        </w:rPr>
        <w:t>Carefully inspect your residual limb before and after wearing your prosthesis. Use a mirror to see the end of your limb. Red pressure areas may lead to skin breakdown.  If the redness does not disappear within 15-20 minutes, contact your prosthetist. You may need an adjustment to your socket.</w:t>
      </w:r>
      <w:r w:rsidRPr="00DA32A6">
        <w:rPr>
          <w:rFonts w:asciiTheme="majorHAnsi" w:hAnsiTheme="majorHAnsi" w:cstheme="majorHAnsi"/>
          <w:sz w:val="26"/>
          <w:szCs w:val="26"/>
        </w:rPr>
        <w:br/>
      </w:r>
    </w:p>
    <w:p w14:paraId="30C89B68" w14:textId="77777777" w:rsidR="00D17AAD" w:rsidRPr="00DA32A6" w:rsidRDefault="00D17AAD" w:rsidP="0021214C">
      <w:pPr>
        <w:pStyle w:val="ListParagraph"/>
        <w:numPr>
          <w:ilvl w:val="0"/>
          <w:numId w:val="24"/>
        </w:numPr>
        <w:spacing w:after="0" w:line="240" w:lineRule="auto"/>
        <w:rPr>
          <w:rFonts w:asciiTheme="majorHAnsi" w:hAnsiTheme="majorHAnsi" w:cstheme="majorHAnsi"/>
          <w:sz w:val="26"/>
          <w:szCs w:val="26"/>
        </w:rPr>
      </w:pPr>
      <w:r w:rsidRPr="00DA32A6">
        <w:rPr>
          <w:rFonts w:asciiTheme="majorHAnsi" w:hAnsiTheme="majorHAnsi" w:cstheme="majorHAnsi"/>
          <w:sz w:val="26"/>
          <w:szCs w:val="26"/>
        </w:rPr>
        <w:t xml:space="preserve">Wash your limb daily using mild soap and water. Pat dry. </w:t>
      </w:r>
      <w:r w:rsidRPr="00DA32A6">
        <w:rPr>
          <w:rFonts w:asciiTheme="majorHAnsi" w:hAnsiTheme="majorHAnsi" w:cstheme="majorHAnsi"/>
          <w:sz w:val="26"/>
          <w:szCs w:val="26"/>
        </w:rPr>
        <w:br/>
      </w:r>
    </w:p>
    <w:p w14:paraId="1AFEB362" w14:textId="77777777" w:rsidR="00D17AAD" w:rsidRPr="00DA32A6" w:rsidRDefault="00D17AAD" w:rsidP="0021214C">
      <w:pPr>
        <w:pStyle w:val="ListParagraph"/>
        <w:numPr>
          <w:ilvl w:val="0"/>
          <w:numId w:val="24"/>
        </w:numPr>
        <w:spacing w:after="0" w:line="240" w:lineRule="auto"/>
        <w:rPr>
          <w:rFonts w:asciiTheme="majorHAnsi" w:hAnsiTheme="majorHAnsi" w:cstheme="majorHAnsi"/>
          <w:sz w:val="26"/>
          <w:szCs w:val="26"/>
        </w:rPr>
      </w:pPr>
      <w:r w:rsidRPr="00DA32A6">
        <w:rPr>
          <w:rFonts w:asciiTheme="majorHAnsi" w:hAnsiTheme="majorHAnsi" w:cstheme="majorHAnsi"/>
          <w:sz w:val="26"/>
          <w:szCs w:val="26"/>
        </w:rPr>
        <w:t>If you are having problems with the fit of your socket that is causing discomfort and/or skin breakdown, contact your prosthetist immediately.</w:t>
      </w:r>
      <w:r w:rsidRPr="00DA32A6">
        <w:rPr>
          <w:rFonts w:asciiTheme="majorHAnsi" w:hAnsiTheme="majorHAnsi" w:cstheme="majorHAnsi"/>
          <w:sz w:val="26"/>
          <w:szCs w:val="26"/>
        </w:rPr>
        <w:br/>
      </w:r>
    </w:p>
    <w:p w14:paraId="38347ED5" w14:textId="381935B1" w:rsidR="00D17AAD" w:rsidRPr="00DA32A6" w:rsidRDefault="00D17AAD" w:rsidP="0021214C">
      <w:pPr>
        <w:pStyle w:val="ListParagraph"/>
        <w:numPr>
          <w:ilvl w:val="0"/>
          <w:numId w:val="24"/>
        </w:numPr>
        <w:spacing w:after="0" w:line="240" w:lineRule="auto"/>
        <w:rPr>
          <w:rFonts w:asciiTheme="majorHAnsi" w:hAnsiTheme="majorHAnsi" w:cstheme="majorHAnsi"/>
          <w:sz w:val="26"/>
          <w:szCs w:val="26"/>
        </w:rPr>
      </w:pPr>
      <w:r w:rsidRPr="00DA32A6">
        <w:rPr>
          <w:rFonts w:asciiTheme="majorHAnsi" w:hAnsiTheme="majorHAnsi" w:cstheme="majorHAnsi"/>
          <w:sz w:val="26"/>
          <w:szCs w:val="26"/>
        </w:rPr>
        <w:t>If you have skin breakdown, have it cared from properly by a professional. You may have to take time off from wearing your prosthesis while your limb heals.</w:t>
      </w:r>
    </w:p>
    <w:p w14:paraId="3A2DA7CF" w14:textId="0D663C67" w:rsidR="005B406C" w:rsidRPr="00DA32A6" w:rsidRDefault="005B406C" w:rsidP="005B406C">
      <w:pPr>
        <w:spacing w:after="0" w:line="240" w:lineRule="auto"/>
        <w:rPr>
          <w:rFonts w:asciiTheme="majorHAnsi" w:hAnsiTheme="majorHAnsi" w:cstheme="majorHAnsi"/>
          <w:sz w:val="26"/>
          <w:szCs w:val="26"/>
        </w:rPr>
      </w:pPr>
    </w:p>
    <w:p w14:paraId="2627EFB8" w14:textId="65243770" w:rsidR="005B406C" w:rsidRPr="00DA32A6" w:rsidRDefault="005B406C" w:rsidP="005B406C">
      <w:pPr>
        <w:spacing w:after="0" w:line="240" w:lineRule="auto"/>
        <w:rPr>
          <w:rFonts w:asciiTheme="majorHAnsi" w:hAnsiTheme="majorHAnsi" w:cstheme="majorHAnsi"/>
          <w:sz w:val="26"/>
          <w:szCs w:val="26"/>
        </w:rPr>
      </w:pPr>
    </w:p>
    <w:p w14:paraId="4471905A" w14:textId="065D5890" w:rsidR="007D3856" w:rsidRPr="00DA32A6" w:rsidRDefault="00700B09" w:rsidP="00700B09">
      <w:pPr>
        <w:spacing w:after="0" w:line="240" w:lineRule="auto"/>
        <w:jc w:val="center"/>
        <w:rPr>
          <w:rFonts w:asciiTheme="majorHAnsi" w:hAnsiTheme="majorHAnsi" w:cstheme="majorHAnsi"/>
          <w:sz w:val="26"/>
          <w:szCs w:val="26"/>
        </w:rPr>
      </w:pPr>
      <w:r>
        <w:rPr>
          <w:rFonts w:asciiTheme="majorHAnsi" w:hAnsiTheme="majorHAnsi" w:cstheme="majorHAnsi"/>
          <w:noProof/>
          <w:sz w:val="26"/>
          <w:szCs w:val="26"/>
        </w:rPr>
        <w:drawing>
          <wp:inline distT="0" distB="0" distL="0" distR="0" wp14:anchorId="0447FC4E" wp14:editId="5E8603EC">
            <wp:extent cx="904875" cy="904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pic:spPr>
                </pic:pic>
              </a:graphicData>
            </a:graphic>
          </wp:inline>
        </w:drawing>
      </w:r>
      <w:r>
        <w:rPr>
          <w:rFonts w:asciiTheme="majorHAnsi" w:hAnsiTheme="majorHAnsi" w:cstheme="majorHAnsi"/>
          <w:noProof/>
          <w:sz w:val="26"/>
          <w:szCs w:val="26"/>
        </w:rPr>
        <w:drawing>
          <wp:inline distT="0" distB="0" distL="0" distR="0" wp14:anchorId="4E521E6A" wp14:editId="7C312E02">
            <wp:extent cx="962025" cy="9620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pic:spPr>
                </pic:pic>
              </a:graphicData>
            </a:graphic>
          </wp:inline>
        </w:drawing>
      </w:r>
      <w:r w:rsidR="007D3856" w:rsidRPr="00DA32A6">
        <w:rPr>
          <w:rFonts w:asciiTheme="majorHAnsi" w:hAnsiTheme="majorHAnsi" w:cstheme="majorHAnsi"/>
          <w:sz w:val="26"/>
          <w:szCs w:val="26"/>
        </w:rPr>
        <w:br/>
      </w:r>
    </w:p>
    <w:p w14:paraId="6815BBB6" w14:textId="77777777" w:rsidR="005B406C" w:rsidRPr="00DA32A6" w:rsidRDefault="005B406C" w:rsidP="005B406C">
      <w:pPr>
        <w:spacing w:after="0" w:line="240" w:lineRule="auto"/>
        <w:rPr>
          <w:rFonts w:asciiTheme="majorHAnsi" w:hAnsiTheme="majorHAnsi" w:cstheme="majorHAnsi"/>
          <w:sz w:val="26"/>
          <w:szCs w:val="26"/>
        </w:rPr>
      </w:pPr>
    </w:p>
    <w:p w14:paraId="5221B628" w14:textId="33B1A4A3" w:rsidR="00D17AAD" w:rsidRPr="00DA32A6" w:rsidRDefault="00D17AAD" w:rsidP="00AB50B5">
      <w:pPr>
        <w:pStyle w:val="Heading2"/>
        <w:rPr>
          <w:rFonts w:cstheme="majorHAnsi"/>
          <w:sz w:val="26"/>
        </w:rPr>
      </w:pPr>
      <w:r w:rsidRPr="00DA32A6">
        <w:rPr>
          <w:rFonts w:cstheme="majorHAnsi"/>
          <w:b/>
          <w:sz w:val="26"/>
        </w:rPr>
        <w:lastRenderedPageBreak/>
        <w:br/>
      </w:r>
      <w:bookmarkStart w:id="30" w:name="_Toc121141503"/>
      <w:r w:rsidRPr="00DA32A6">
        <w:rPr>
          <w:rFonts w:cstheme="majorHAnsi"/>
          <w:sz w:val="26"/>
        </w:rPr>
        <w:t>Prosthesis Care</w:t>
      </w:r>
      <w:bookmarkEnd w:id="30"/>
      <w:r w:rsidR="00AB50B5" w:rsidRPr="00DA32A6">
        <w:rPr>
          <w:rFonts w:cstheme="majorHAnsi"/>
          <w:sz w:val="26"/>
        </w:rPr>
        <w:br/>
      </w:r>
    </w:p>
    <w:p w14:paraId="7255FE3C" w14:textId="14B7E78B" w:rsidR="00D17AAD" w:rsidRPr="00DA32A6" w:rsidRDefault="00D17AAD" w:rsidP="0021214C">
      <w:pPr>
        <w:pStyle w:val="ListParagraph"/>
        <w:numPr>
          <w:ilvl w:val="0"/>
          <w:numId w:val="25"/>
        </w:numPr>
        <w:spacing w:after="0" w:line="240" w:lineRule="auto"/>
        <w:rPr>
          <w:rFonts w:asciiTheme="majorHAnsi" w:hAnsiTheme="majorHAnsi" w:cstheme="majorHAnsi"/>
          <w:sz w:val="26"/>
          <w:szCs w:val="26"/>
        </w:rPr>
      </w:pPr>
      <w:r w:rsidRPr="00DA32A6">
        <w:rPr>
          <w:rFonts w:asciiTheme="majorHAnsi" w:hAnsiTheme="majorHAnsi" w:cstheme="majorHAnsi"/>
          <w:sz w:val="26"/>
          <w:szCs w:val="26"/>
        </w:rPr>
        <w:t>Wash your liner every day. Turn the liner inside out and wash it with mild soap and water. Rinse thoroughly. Turn right-side out and air dry.  The liner can also be machine washed (40°/HOT) with mild detergent. Rinse thoroughly. Turn right-side out and air dry.   Do not use bleach, fabric softeners or other products.</w:t>
      </w:r>
      <w:r w:rsidR="00AB50B5" w:rsidRPr="00DA32A6">
        <w:rPr>
          <w:rFonts w:asciiTheme="majorHAnsi" w:hAnsiTheme="majorHAnsi" w:cstheme="majorHAnsi"/>
          <w:sz w:val="26"/>
          <w:szCs w:val="26"/>
        </w:rPr>
        <w:br/>
      </w:r>
      <w:r w:rsidRPr="00DA32A6">
        <w:rPr>
          <w:rFonts w:asciiTheme="majorHAnsi" w:hAnsiTheme="majorHAnsi" w:cstheme="majorHAnsi"/>
          <w:sz w:val="26"/>
          <w:szCs w:val="26"/>
        </w:rPr>
        <w:br/>
      </w:r>
    </w:p>
    <w:p w14:paraId="68073E9A" w14:textId="77777777" w:rsidR="00D17AAD" w:rsidRPr="00DA32A6" w:rsidRDefault="00D17AAD" w:rsidP="0021214C">
      <w:pPr>
        <w:pStyle w:val="ListParagraph"/>
        <w:numPr>
          <w:ilvl w:val="0"/>
          <w:numId w:val="25"/>
        </w:numPr>
        <w:spacing w:after="0" w:line="240" w:lineRule="auto"/>
        <w:rPr>
          <w:rFonts w:asciiTheme="majorHAnsi" w:hAnsiTheme="majorHAnsi" w:cstheme="majorHAnsi"/>
          <w:sz w:val="26"/>
          <w:szCs w:val="26"/>
        </w:rPr>
      </w:pPr>
      <w:r w:rsidRPr="00DA32A6">
        <w:rPr>
          <w:rFonts w:asciiTheme="majorHAnsi" w:hAnsiTheme="majorHAnsi" w:cstheme="majorHAnsi"/>
          <w:sz w:val="26"/>
          <w:szCs w:val="26"/>
        </w:rPr>
        <w:t>Wear clean prosthetic socks.  Machine wash in warm water, gentle cycle. Use mild detergent, no bleach, and no liquid softener. Tumble dry</w:t>
      </w:r>
      <w:r w:rsidRPr="00DA32A6">
        <w:rPr>
          <w:rFonts w:asciiTheme="majorHAnsi" w:hAnsiTheme="majorHAnsi" w:cstheme="majorHAnsi"/>
          <w:sz w:val="26"/>
          <w:szCs w:val="26"/>
        </w:rPr>
        <w:br/>
      </w:r>
    </w:p>
    <w:p w14:paraId="78F98F0E" w14:textId="77777777" w:rsidR="00D17AAD" w:rsidRPr="00DA32A6" w:rsidRDefault="00D17AAD" w:rsidP="0021214C">
      <w:pPr>
        <w:pStyle w:val="ListParagraph"/>
        <w:numPr>
          <w:ilvl w:val="0"/>
          <w:numId w:val="25"/>
        </w:numPr>
        <w:spacing w:after="0" w:line="240" w:lineRule="auto"/>
        <w:rPr>
          <w:rFonts w:asciiTheme="majorHAnsi" w:hAnsiTheme="majorHAnsi" w:cstheme="majorHAnsi"/>
          <w:sz w:val="26"/>
          <w:szCs w:val="26"/>
        </w:rPr>
      </w:pPr>
      <w:r w:rsidRPr="00DA32A6">
        <w:rPr>
          <w:rFonts w:asciiTheme="majorHAnsi" w:hAnsiTheme="majorHAnsi" w:cstheme="majorHAnsi"/>
          <w:sz w:val="26"/>
          <w:szCs w:val="26"/>
        </w:rPr>
        <w:t>Clean your socket as needed.   Wipe clean with a soft cloth and mild soap and water. Air dry</w:t>
      </w:r>
      <w:r w:rsidRPr="00DA32A6">
        <w:rPr>
          <w:rFonts w:asciiTheme="majorHAnsi" w:hAnsiTheme="majorHAnsi" w:cstheme="majorHAnsi"/>
          <w:sz w:val="26"/>
          <w:szCs w:val="26"/>
        </w:rPr>
        <w:br/>
      </w:r>
    </w:p>
    <w:p w14:paraId="18F2089F" w14:textId="77777777" w:rsidR="00D17AAD" w:rsidRPr="00DA32A6" w:rsidRDefault="00D17AAD" w:rsidP="0021214C">
      <w:pPr>
        <w:pStyle w:val="ListParagraph"/>
        <w:numPr>
          <w:ilvl w:val="0"/>
          <w:numId w:val="25"/>
        </w:numPr>
        <w:spacing w:after="0" w:line="240" w:lineRule="auto"/>
        <w:rPr>
          <w:rFonts w:asciiTheme="majorHAnsi" w:hAnsiTheme="majorHAnsi" w:cstheme="majorHAnsi"/>
          <w:sz w:val="26"/>
          <w:szCs w:val="26"/>
        </w:rPr>
      </w:pPr>
      <w:r w:rsidRPr="00DA32A6">
        <w:rPr>
          <w:rFonts w:asciiTheme="majorHAnsi" w:hAnsiTheme="majorHAnsi" w:cstheme="majorHAnsi"/>
          <w:sz w:val="26"/>
          <w:szCs w:val="26"/>
        </w:rPr>
        <w:t>Suspension sleeve: Clean the inside of the sleeve using mild soap and water. Turn right-side out and air dry</w:t>
      </w:r>
    </w:p>
    <w:p w14:paraId="18416B0B" w14:textId="4105C088" w:rsidR="00D17AAD" w:rsidRPr="00DA32A6" w:rsidRDefault="00D17AAD" w:rsidP="00D17AAD">
      <w:pPr>
        <w:pStyle w:val="ListParagraph"/>
        <w:ind w:left="0"/>
        <w:jc w:val="center"/>
        <w:rPr>
          <w:rFonts w:asciiTheme="majorHAnsi" w:hAnsiTheme="majorHAnsi" w:cstheme="majorHAnsi"/>
          <w:b/>
          <w:sz w:val="26"/>
          <w:szCs w:val="26"/>
        </w:rPr>
      </w:pPr>
    </w:p>
    <w:p w14:paraId="20B45014" w14:textId="11744F08" w:rsidR="00D17AAD" w:rsidRPr="00DA32A6" w:rsidRDefault="00D17AAD" w:rsidP="00D17AAD">
      <w:pPr>
        <w:pStyle w:val="Heading2"/>
        <w:rPr>
          <w:rFonts w:cstheme="majorHAnsi"/>
          <w:sz w:val="26"/>
        </w:rPr>
      </w:pPr>
      <w:bookmarkStart w:id="31" w:name="_Toc121141504"/>
      <w:r w:rsidRPr="00DA32A6">
        <w:rPr>
          <w:rFonts w:cstheme="majorHAnsi"/>
          <w:sz w:val="26"/>
        </w:rPr>
        <w:t>Wearing your Prosthesis</w:t>
      </w:r>
      <w:bookmarkEnd w:id="31"/>
    </w:p>
    <w:p w14:paraId="4070C2E4" w14:textId="1B3EB487" w:rsidR="00D17AAD" w:rsidRPr="00DA32A6" w:rsidRDefault="00D17AAD" w:rsidP="00D17AAD">
      <w:pPr>
        <w:ind w:left="720"/>
        <w:rPr>
          <w:rFonts w:asciiTheme="majorHAnsi" w:hAnsiTheme="majorHAnsi" w:cstheme="majorHAnsi"/>
          <w:sz w:val="26"/>
          <w:szCs w:val="26"/>
        </w:rPr>
      </w:pPr>
    </w:p>
    <w:p w14:paraId="40F18470" w14:textId="77777777" w:rsidR="00D17AAD" w:rsidRPr="00DA32A6" w:rsidRDefault="00D17AAD" w:rsidP="00D17AAD">
      <w:pPr>
        <w:pStyle w:val="ListParagraph"/>
        <w:numPr>
          <w:ilvl w:val="0"/>
          <w:numId w:val="15"/>
        </w:numPr>
        <w:spacing w:after="200" w:line="276" w:lineRule="auto"/>
        <w:ind w:left="360"/>
        <w:rPr>
          <w:rFonts w:asciiTheme="majorHAnsi" w:hAnsiTheme="majorHAnsi" w:cstheme="majorHAnsi"/>
          <w:sz w:val="26"/>
          <w:szCs w:val="26"/>
        </w:rPr>
      </w:pPr>
      <w:r w:rsidRPr="00DA32A6">
        <w:rPr>
          <w:rFonts w:asciiTheme="majorHAnsi" w:hAnsiTheme="majorHAnsi" w:cstheme="majorHAnsi"/>
          <w:sz w:val="26"/>
          <w:szCs w:val="26"/>
        </w:rPr>
        <w:t>Inspect your residual limb for any redness or skin breakdown.</w:t>
      </w:r>
      <w:r w:rsidRPr="00DA32A6">
        <w:rPr>
          <w:rFonts w:asciiTheme="majorHAnsi" w:hAnsiTheme="majorHAnsi" w:cstheme="majorHAnsi"/>
          <w:sz w:val="26"/>
          <w:szCs w:val="26"/>
        </w:rPr>
        <w:br/>
      </w:r>
    </w:p>
    <w:p w14:paraId="0C728DD7" w14:textId="77777777" w:rsidR="00D17AAD" w:rsidRPr="00DA32A6" w:rsidRDefault="00D17AAD" w:rsidP="00D17AAD">
      <w:pPr>
        <w:pStyle w:val="ListParagraph"/>
        <w:numPr>
          <w:ilvl w:val="0"/>
          <w:numId w:val="15"/>
        </w:numPr>
        <w:spacing w:after="200" w:line="276" w:lineRule="auto"/>
        <w:ind w:left="360"/>
        <w:rPr>
          <w:rFonts w:asciiTheme="majorHAnsi" w:hAnsiTheme="majorHAnsi" w:cstheme="majorHAnsi"/>
          <w:sz w:val="26"/>
          <w:szCs w:val="26"/>
        </w:rPr>
      </w:pPr>
      <w:r w:rsidRPr="00DA32A6">
        <w:rPr>
          <w:rFonts w:asciiTheme="majorHAnsi" w:hAnsiTheme="majorHAnsi" w:cstheme="majorHAnsi"/>
          <w:sz w:val="26"/>
          <w:szCs w:val="26"/>
        </w:rPr>
        <w:t>Turn your gel liner inside-out. Use the palms of your hands to roll on the liner and avoid puncturing the gel with your fingernails.  Check that no air pockets are present.</w:t>
      </w:r>
      <w:r w:rsidRPr="00DA32A6">
        <w:rPr>
          <w:rFonts w:asciiTheme="majorHAnsi" w:hAnsiTheme="majorHAnsi" w:cstheme="majorHAnsi"/>
          <w:sz w:val="26"/>
          <w:szCs w:val="26"/>
        </w:rPr>
        <w:br/>
      </w:r>
    </w:p>
    <w:p w14:paraId="21B819B8" w14:textId="77777777" w:rsidR="00D17AAD" w:rsidRPr="00DA32A6" w:rsidRDefault="00D17AAD" w:rsidP="00D17AAD">
      <w:pPr>
        <w:pStyle w:val="ListParagraph"/>
        <w:numPr>
          <w:ilvl w:val="0"/>
          <w:numId w:val="15"/>
        </w:numPr>
        <w:spacing w:after="200" w:line="276" w:lineRule="auto"/>
        <w:ind w:left="360"/>
        <w:rPr>
          <w:rFonts w:asciiTheme="majorHAnsi" w:hAnsiTheme="majorHAnsi" w:cstheme="majorHAnsi"/>
          <w:sz w:val="26"/>
          <w:szCs w:val="26"/>
        </w:rPr>
      </w:pPr>
      <w:r w:rsidRPr="00DA32A6">
        <w:rPr>
          <w:rFonts w:asciiTheme="majorHAnsi" w:hAnsiTheme="majorHAnsi" w:cstheme="majorHAnsi"/>
          <w:sz w:val="26"/>
          <w:szCs w:val="26"/>
        </w:rPr>
        <w:t>Socks – Use socks as needed to maintain a proper fit. Amount of sock ply may change dramatically in the first few months as your limb shrinks. Make sure there are no wrinkles in your socks before putting on the socket.</w:t>
      </w:r>
      <w:r w:rsidRPr="00DA32A6">
        <w:rPr>
          <w:rFonts w:asciiTheme="majorHAnsi" w:hAnsiTheme="majorHAnsi" w:cstheme="majorHAnsi"/>
          <w:sz w:val="26"/>
          <w:szCs w:val="26"/>
        </w:rPr>
        <w:br/>
      </w:r>
      <w:r w:rsidRPr="00DA32A6">
        <w:rPr>
          <w:rFonts w:asciiTheme="majorHAnsi" w:hAnsiTheme="majorHAnsi" w:cstheme="majorHAnsi"/>
          <w:sz w:val="26"/>
          <w:szCs w:val="26"/>
        </w:rPr>
        <w:br/>
        <w:t xml:space="preserve">NOTE: Socks come in different thickness, or “ply” (1 ply, 3ply= yellow, 5ply=green).  You may need a combination of socks to achieve the right ply. </w:t>
      </w:r>
      <w:r w:rsidRPr="00DA32A6">
        <w:rPr>
          <w:rFonts w:asciiTheme="majorHAnsi" w:hAnsiTheme="majorHAnsi" w:cstheme="majorHAnsi"/>
          <w:sz w:val="26"/>
          <w:szCs w:val="26"/>
        </w:rPr>
        <w:br/>
      </w:r>
    </w:p>
    <w:p w14:paraId="2EBF6C8E" w14:textId="77777777" w:rsidR="00D17AAD" w:rsidRPr="00DA32A6" w:rsidRDefault="00D17AAD" w:rsidP="00D17AAD">
      <w:pPr>
        <w:pStyle w:val="ListParagraph"/>
        <w:numPr>
          <w:ilvl w:val="0"/>
          <w:numId w:val="15"/>
        </w:numPr>
        <w:spacing w:after="200" w:line="276" w:lineRule="auto"/>
        <w:ind w:left="360"/>
        <w:rPr>
          <w:rFonts w:asciiTheme="majorHAnsi" w:hAnsiTheme="majorHAnsi" w:cstheme="majorHAnsi"/>
          <w:sz w:val="26"/>
          <w:szCs w:val="26"/>
        </w:rPr>
      </w:pPr>
      <w:r w:rsidRPr="00DA32A6">
        <w:rPr>
          <w:rFonts w:asciiTheme="majorHAnsi" w:hAnsiTheme="majorHAnsi" w:cstheme="majorHAnsi"/>
          <w:sz w:val="26"/>
          <w:szCs w:val="26"/>
        </w:rPr>
        <w:t>Step into the socket of your prosthesis. When on properly, your kneecap should be cupped in the U-shape on the front.</w:t>
      </w:r>
      <w:r w:rsidRPr="00DA32A6">
        <w:rPr>
          <w:rFonts w:asciiTheme="majorHAnsi" w:hAnsiTheme="majorHAnsi" w:cstheme="majorHAnsi"/>
          <w:sz w:val="26"/>
          <w:szCs w:val="26"/>
        </w:rPr>
        <w:br/>
      </w:r>
    </w:p>
    <w:p w14:paraId="00B44CB8" w14:textId="77777777" w:rsidR="00D17AAD" w:rsidRPr="00DA32A6" w:rsidRDefault="00D17AAD" w:rsidP="00D17AAD">
      <w:pPr>
        <w:pStyle w:val="ListParagraph"/>
        <w:numPr>
          <w:ilvl w:val="0"/>
          <w:numId w:val="15"/>
        </w:numPr>
        <w:spacing w:after="200" w:line="276" w:lineRule="auto"/>
        <w:ind w:left="360"/>
        <w:rPr>
          <w:rFonts w:asciiTheme="majorHAnsi" w:hAnsiTheme="majorHAnsi" w:cstheme="majorHAnsi"/>
          <w:sz w:val="26"/>
          <w:szCs w:val="26"/>
        </w:rPr>
      </w:pPr>
      <w:r w:rsidRPr="00DA32A6">
        <w:rPr>
          <w:rFonts w:asciiTheme="majorHAnsi" w:hAnsiTheme="majorHAnsi" w:cstheme="majorHAnsi"/>
          <w:sz w:val="26"/>
          <w:szCs w:val="26"/>
        </w:rPr>
        <w:lastRenderedPageBreak/>
        <w:t xml:space="preserve">Roll up the suspension sleeve using the palms of your hands. Check for and remove any wrinkles in the sleeve.  Make sure there are at least </w:t>
      </w:r>
      <w:r w:rsidRPr="00DA32A6">
        <w:rPr>
          <w:rFonts w:asciiTheme="majorHAnsi" w:hAnsiTheme="majorHAnsi" w:cstheme="majorHAnsi"/>
          <w:b/>
          <w:sz w:val="26"/>
          <w:szCs w:val="26"/>
        </w:rPr>
        <w:t>two inches of gel in contact with your skin</w:t>
      </w:r>
      <w:r w:rsidRPr="00DA32A6">
        <w:rPr>
          <w:rFonts w:asciiTheme="majorHAnsi" w:hAnsiTheme="majorHAnsi" w:cstheme="majorHAnsi"/>
          <w:sz w:val="26"/>
          <w:szCs w:val="26"/>
        </w:rPr>
        <w:t xml:space="preserve">. This is important to create a seal for suspension. </w:t>
      </w:r>
      <w:r w:rsidRPr="00DA32A6">
        <w:rPr>
          <w:rFonts w:asciiTheme="majorHAnsi" w:hAnsiTheme="majorHAnsi" w:cstheme="majorHAnsi"/>
          <w:sz w:val="26"/>
          <w:szCs w:val="26"/>
        </w:rPr>
        <w:br/>
      </w:r>
    </w:p>
    <w:p w14:paraId="1FEFED1D" w14:textId="40BC780F" w:rsidR="00D17AAD" w:rsidRPr="00DA32A6" w:rsidRDefault="00D17AAD" w:rsidP="00D17AAD">
      <w:pPr>
        <w:pStyle w:val="ListParagraph"/>
        <w:numPr>
          <w:ilvl w:val="0"/>
          <w:numId w:val="15"/>
        </w:numPr>
        <w:spacing w:after="200" w:line="276" w:lineRule="auto"/>
        <w:ind w:left="360"/>
        <w:rPr>
          <w:rFonts w:asciiTheme="majorHAnsi" w:hAnsiTheme="majorHAnsi" w:cstheme="majorHAnsi"/>
          <w:sz w:val="26"/>
          <w:szCs w:val="26"/>
        </w:rPr>
      </w:pPr>
      <w:r w:rsidRPr="00DA32A6">
        <w:rPr>
          <w:rFonts w:asciiTheme="majorHAnsi" w:hAnsiTheme="majorHAnsi" w:cstheme="majorHAnsi"/>
          <w:sz w:val="26"/>
          <w:szCs w:val="26"/>
        </w:rPr>
        <w:t>Stand up with support. You may hear air escaping from the valve. Carefully lift your leg to check suspension before walking.</w:t>
      </w:r>
      <w:r w:rsidR="00AB50B5" w:rsidRPr="00DA32A6">
        <w:rPr>
          <w:rFonts w:asciiTheme="majorHAnsi" w:hAnsiTheme="majorHAnsi" w:cstheme="majorHAnsi"/>
          <w:sz w:val="26"/>
          <w:szCs w:val="26"/>
        </w:rPr>
        <w:br/>
      </w:r>
    </w:p>
    <w:p w14:paraId="526822D7" w14:textId="77777777" w:rsidR="00D17AAD" w:rsidRPr="00DA32A6" w:rsidRDefault="00D17AAD" w:rsidP="00D17AAD">
      <w:pPr>
        <w:pStyle w:val="ListParagraph"/>
        <w:numPr>
          <w:ilvl w:val="0"/>
          <w:numId w:val="15"/>
        </w:numPr>
        <w:spacing w:after="200" w:line="276" w:lineRule="auto"/>
        <w:ind w:left="360"/>
        <w:rPr>
          <w:rFonts w:asciiTheme="majorHAnsi" w:hAnsiTheme="majorHAnsi" w:cstheme="majorHAnsi"/>
          <w:b/>
          <w:sz w:val="26"/>
          <w:szCs w:val="26"/>
        </w:rPr>
      </w:pPr>
      <w:r w:rsidRPr="00DA32A6">
        <w:rPr>
          <w:rFonts w:asciiTheme="majorHAnsi" w:hAnsiTheme="majorHAnsi" w:cstheme="majorHAnsi"/>
          <w:b/>
          <w:sz w:val="26"/>
          <w:szCs w:val="26"/>
        </w:rPr>
        <w:t xml:space="preserve">After 15-20 minutes of wear, remove your prosthesis and inspect your limb.  </w:t>
      </w:r>
      <w:r w:rsidRPr="00DA32A6">
        <w:rPr>
          <w:rFonts w:asciiTheme="majorHAnsi" w:hAnsiTheme="majorHAnsi" w:cstheme="majorHAnsi"/>
          <w:sz w:val="26"/>
          <w:szCs w:val="26"/>
        </w:rPr>
        <w:t>Notify your prosthetist or any skin breakdown or redness that doesn’t go away within about 20 minutes.</w:t>
      </w:r>
    </w:p>
    <w:p w14:paraId="78A39465" w14:textId="266893D7" w:rsidR="009F3030" w:rsidRPr="00DA32A6" w:rsidRDefault="009F3030" w:rsidP="009F3030">
      <w:pPr>
        <w:pStyle w:val="ListParagraph"/>
        <w:numPr>
          <w:ilvl w:val="0"/>
          <w:numId w:val="12"/>
        </w:numPr>
        <w:spacing w:after="0" w:line="240" w:lineRule="auto"/>
        <w:rPr>
          <w:rFonts w:asciiTheme="majorHAnsi" w:hAnsiTheme="majorHAnsi" w:cstheme="majorHAnsi"/>
          <w:bCs/>
          <w:sz w:val="26"/>
          <w:szCs w:val="26"/>
        </w:rPr>
        <w:sectPr w:rsidR="009F3030" w:rsidRPr="00DA32A6" w:rsidSect="00720650">
          <w:pgSz w:w="12240" w:h="15840"/>
          <w:pgMar w:top="1440" w:right="1440" w:bottom="1440" w:left="1440" w:header="708" w:footer="708" w:gutter="0"/>
          <w:cols w:space="708"/>
          <w:docGrid w:linePitch="360"/>
        </w:sectPr>
      </w:pPr>
    </w:p>
    <w:p w14:paraId="666B8A42" w14:textId="77777777" w:rsidR="00613083" w:rsidRPr="00DA32A6" w:rsidRDefault="00613083" w:rsidP="00613083">
      <w:pPr>
        <w:pStyle w:val="Heading1"/>
        <w:rPr>
          <w:rFonts w:cstheme="majorHAnsi"/>
          <w:sz w:val="26"/>
          <w:szCs w:val="26"/>
        </w:rPr>
      </w:pPr>
      <w:bookmarkStart w:id="32" w:name="_Toc121141505"/>
      <w:r w:rsidRPr="00DA32A6">
        <w:rPr>
          <w:rFonts w:cstheme="majorHAnsi"/>
          <w:sz w:val="26"/>
          <w:szCs w:val="26"/>
        </w:rPr>
        <w:lastRenderedPageBreak/>
        <w:t>Clothing Recommendations</w:t>
      </w:r>
      <w:bookmarkEnd w:id="32"/>
    </w:p>
    <w:p w14:paraId="199905D6" w14:textId="61334249" w:rsidR="00613083" w:rsidRPr="00DA32A6" w:rsidRDefault="00613083" w:rsidP="00613083">
      <w:pPr>
        <w:spacing w:after="0" w:line="240" w:lineRule="auto"/>
        <w:rPr>
          <w:rFonts w:asciiTheme="majorHAnsi" w:hAnsiTheme="majorHAnsi" w:cstheme="majorHAnsi"/>
          <w:bCs/>
          <w:sz w:val="26"/>
          <w:szCs w:val="26"/>
        </w:rPr>
      </w:pPr>
    </w:p>
    <w:p w14:paraId="0F628B93" w14:textId="35B4F220" w:rsidR="00063526" w:rsidRPr="00DA32A6" w:rsidRDefault="0072231E" w:rsidP="0072231E">
      <w:pPr>
        <w:pStyle w:val="Heading2"/>
        <w:rPr>
          <w:rFonts w:cstheme="majorHAnsi"/>
          <w:sz w:val="26"/>
        </w:rPr>
      </w:pPr>
      <w:bookmarkStart w:id="33" w:name="_Toc121141506"/>
      <w:r w:rsidRPr="00DA32A6">
        <w:rPr>
          <w:rFonts w:cstheme="majorHAnsi"/>
          <w:sz w:val="26"/>
        </w:rPr>
        <w:t>Recommendations for lower extremity amputations</w:t>
      </w:r>
      <w:bookmarkEnd w:id="33"/>
    </w:p>
    <w:p w14:paraId="79B9813A" w14:textId="5C9F897A" w:rsidR="0072231E" w:rsidRPr="00DA32A6" w:rsidRDefault="0072231E" w:rsidP="0072231E">
      <w:pPr>
        <w:rPr>
          <w:rFonts w:asciiTheme="majorHAnsi" w:hAnsiTheme="majorHAnsi" w:cstheme="majorHAnsi"/>
          <w:sz w:val="26"/>
          <w:szCs w:val="26"/>
        </w:rPr>
      </w:pPr>
    </w:p>
    <w:p w14:paraId="15AB07FB" w14:textId="77777777" w:rsidR="0072231E" w:rsidRPr="00DA32A6" w:rsidRDefault="0072231E" w:rsidP="0072231E">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Wear shoes that are the same heel height, and under 1” tall</w:t>
      </w:r>
    </w:p>
    <w:p w14:paraId="2D23ACBB" w14:textId="37C6699C" w:rsidR="0072231E" w:rsidRPr="00DA32A6" w:rsidRDefault="0072231E" w:rsidP="0072231E">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Wide leg pants are recommended for easy fit over prosthesis</w:t>
      </w:r>
    </w:p>
    <w:p w14:paraId="51CE570B" w14:textId="367616B8" w:rsidR="0072231E" w:rsidRPr="00DA32A6" w:rsidRDefault="0072231E" w:rsidP="0072231E">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Pants can also be altered to include an “invisible zipper” to allow for easy donning and doffing of device</w:t>
      </w:r>
    </w:p>
    <w:p w14:paraId="6B526330" w14:textId="779F42A0" w:rsidR="00C0467F" w:rsidRPr="00DA32A6" w:rsidRDefault="00C0467F" w:rsidP="00C0467F">
      <w:pPr>
        <w:rPr>
          <w:rFonts w:asciiTheme="majorHAnsi" w:hAnsiTheme="majorHAnsi" w:cstheme="majorHAnsi"/>
          <w:sz w:val="26"/>
          <w:szCs w:val="26"/>
        </w:rPr>
      </w:pPr>
    </w:p>
    <w:p w14:paraId="33CBE857" w14:textId="14E93CF8" w:rsidR="00C0467F" w:rsidRPr="00DA32A6" w:rsidRDefault="00C0467F" w:rsidP="00C0467F">
      <w:pPr>
        <w:pStyle w:val="Heading2"/>
        <w:rPr>
          <w:rFonts w:cstheme="majorHAnsi"/>
          <w:sz w:val="26"/>
        </w:rPr>
      </w:pPr>
      <w:bookmarkStart w:id="34" w:name="_Toc121141507"/>
      <w:r w:rsidRPr="00DA32A6">
        <w:rPr>
          <w:rFonts w:cstheme="majorHAnsi"/>
          <w:sz w:val="26"/>
        </w:rPr>
        <w:t>Recommendations for upper extremity amputations</w:t>
      </w:r>
      <w:bookmarkEnd w:id="34"/>
    </w:p>
    <w:p w14:paraId="52D4A48C" w14:textId="42B98060" w:rsidR="00C0467F" w:rsidRPr="00DA32A6" w:rsidRDefault="00C0467F" w:rsidP="00C0467F">
      <w:pPr>
        <w:rPr>
          <w:rFonts w:asciiTheme="majorHAnsi" w:hAnsiTheme="majorHAnsi" w:cstheme="majorHAnsi"/>
          <w:sz w:val="26"/>
          <w:szCs w:val="26"/>
        </w:rPr>
      </w:pPr>
    </w:p>
    <w:p w14:paraId="617EC3D5" w14:textId="156D20AF" w:rsidR="00C0467F" w:rsidRPr="00DA32A6" w:rsidRDefault="00C0467F" w:rsidP="00C0467F">
      <w:pPr>
        <w:pStyle w:val="ListParagraph"/>
        <w:numPr>
          <w:ilvl w:val="0"/>
          <w:numId w:val="30"/>
        </w:numPr>
        <w:rPr>
          <w:rFonts w:asciiTheme="majorHAnsi" w:hAnsiTheme="majorHAnsi" w:cstheme="majorHAnsi"/>
          <w:sz w:val="26"/>
          <w:szCs w:val="26"/>
        </w:rPr>
      </w:pPr>
      <w:proofErr w:type="gramStart"/>
      <w:r w:rsidRPr="00DA32A6">
        <w:rPr>
          <w:rFonts w:asciiTheme="majorHAnsi" w:hAnsiTheme="majorHAnsi" w:cstheme="majorHAnsi"/>
          <w:sz w:val="26"/>
          <w:szCs w:val="26"/>
        </w:rPr>
        <w:t>Loose</w:t>
      </w:r>
      <w:proofErr w:type="gramEnd"/>
      <w:r w:rsidRPr="00DA32A6">
        <w:rPr>
          <w:rFonts w:asciiTheme="majorHAnsi" w:hAnsiTheme="majorHAnsi" w:cstheme="majorHAnsi"/>
          <w:sz w:val="26"/>
          <w:szCs w:val="26"/>
        </w:rPr>
        <w:t xml:space="preserve"> clothing with elastic waistbands such as sweatpants, yoga pants, t-shirts, hoodies, etc.</w:t>
      </w:r>
    </w:p>
    <w:p w14:paraId="1CA9F2A1" w14:textId="08AFF67B" w:rsidR="00C0467F" w:rsidRPr="00DA32A6" w:rsidRDefault="00C0467F" w:rsidP="00C0467F">
      <w:pPr>
        <w:pStyle w:val="ListParagraph"/>
        <w:numPr>
          <w:ilvl w:val="0"/>
          <w:numId w:val="30"/>
        </w:numPr>
        <w:rPr>
          <w:rFonts w:asciiTheme="majorHAnsi" w:hAnsiTheme="majorHAnsi" w:cstheme="majorHAnsi"/>
          <w:sz w:val="26"/>
          <w:szCs w:val="26"/>
        </w:rPr>
      </w:pPr>
      <w:r w:rsidRPr="00DA32A6">
        <w:rPr>
          <w:rFonts w:asciiTheme="majorHAnsi" w:hAnsiTheme="majorHAnsi" w:cstheme="majorHAnsi"/>
          <w:sz w:val="26"/>
          <w:szCs w:val="26"/>
        </w:rPr>
        <w:t>Shoes with Velcro or slip-on shoes</w:t>
      </w:r>
    </w:p>
    <w:p w14:paraId="618F906B" w14:textId="60DBBDC4" w:rsidR="005C087E" w:rsidRPr="00DA32A6" w:rsidRDefault="005C087E" w:rsidP="005C087E">
      <w:pPr>
        <w:rPr>
          <w:rFonts w:asciiTheme="majorHAnsi" w:hAnsiTheme="majorHAnsi" w:cstheme="majorHAnsi"/>
          <w:sz w:val="26"/>
          <w:szCs w:val="26"/>
        </w:rPr>
      </w:pPr>
    </w:p>
    <w:p w14:paraId="690BEC3B" w14:textId="761217A8" w:rsidR="005C087E" w:rsidRPr="00DA32A6" w:rsidRDefault="005C087E" w:rsidP="005C087E">
      <w:pPr>
        <w:pStyle w:val="Heading2"/>
        <w:rPr>
          <w:rFonts w:cstheme="majorHAnsi"/>
          <w:sz w:val="26"/>
        </w:rPr>
      </w:pPr>
      <w:bookmarkStart w:id="35" w:name="_Toc121141508"/>
      <w:r w:rsidRPr="00DA32A6">
        <w:rPr>
          <w:rFonts w:cstheme="majorHAnsi"/>
          <w:sz w:val="26"/>
        </w:rPr>
        <w:t>Recommendations on what to wear for your appointments</w:t>
      </w:r>
      <w:bookmarkEnd w:id="35"/>
    </w:p>
    <w:p w14:paraId="2F228C6E" w14:textId="5B72304D" w:rsidR="005C087E" w:rsidRPr="00DA32A6" w:rsidRDefault="005C087E" w:rsidP="005C087E">
      <w:pPr>
        <w:rPr>
          <w:rFonts w:asciiTheme="majorHAnsi" w:hAnsiTheme="majorHAnsi" w:cstheme="majorHAnsi"/>
          <w:sz w:val="26"/>
          <w:szCs w:val="26"/>
        </w:rPr>
      </w:pPr>
    </w:p>
    <w:p w14:paraId="46B3D9BB" w14:textId="0B61C482" w:rsidR="005C087E" w:rsidRPr="00DA32A6" w:rsidRDefault="005C087E" w:rsidP="005C087E">
      <w:pPr>
        <w:pStyle w:val="ListParagraph"/>
        <w:numPr>
          <w:ilvl w:val="0"/>
          <w:numId w:val="31"/>
        </w:numPr>
        <w:rPr>
          <w:rFonts w:asciiTheme="majorHAnsi" w:hAnsiTheme="majorHAnsi" w:cstheme="majorHAnsi"/>
          <w:sz w:val="26"/>
          <w:szCs w:val="26"/>
        </w:rPr>
      </w:pPr>
      <w:r w:rsidRPr="00DA32A6">
        <w:rPr>
          <w:rFonts w:asciiTheme="majorHAnsi" w:hAnsiTheme="majorHAnsi" w:cstheme="majorHAnsi"/>
          <w:sz w:val="26"/>
          <w:szCs w:val="26"/>
        </w:rPr>
        <w:t xml:space="preserve">During your casting appointments, we will </w:t>
      </w:r>
      <w:r w:rsidR="005B406C" w:rsidRPr="00DA32A6">
        <w:rPr>
          <w:rFonts w:asciiTheme="majorHAnsi" w:hAnsiTheme="majorHAnsi" w:cstheme="majorHAnsi"/>
          <w:sz w:val="26"/>
          <w:szCs w:val="26"/>
        </w:rPr>
        <w:t>wrap the residual limb with wet, plaster bandage to create the model we need for socket fabrication</w:t>
      </w:r>
    </w:p>
    <w:p w14:paraId="1B42138C" w14:textId="77E6E912" w:rsidR="005B406C" w:rsidRPr="00DA32A6" w:rsidRDefault="005B406C" w:rsidP="005C087E">
      <w:pPr>
        <w:pStyle w:val="ListParagraph"/>
        <w:numPr>
          <w:ilvl w:val="0"/>
          <w:numId w:val="31"/>
        </w:numPr>
        <w:rPr>
          <w:rFonts w:asciiTheme="majorHAnsi" w:hAnsiTheme="majorHAnsi" w:cstheme="majorHAnsi"/>
          <w:sz w:val="26"/>
          <w:szCs w:val="26"/>
        </w:rPr>
      </w:pPr>
      <w:r w:rsidRPr="00DA32A6">
        <w:rPr>
          <w:rFonts w:asciiTheme="majorHAnsi" w:hAnsiTheme="majorHAnsi" w:cstheme="majorHAnsi"/>
          <w:sz w:val="26"/>
          <w:szCs w:val="26"/>
        </w:rPr>
        <w:t>Plaster is messy!</w:t>
      </w:r>
    </w:p>
    <w:p w14:paraId="70883F3D" w14:textId="319F0408" w:rsidR="005B406C" w:rsidRPr="00DA32A6" w:rsidRDefault="005B406C" w:rsidP="005C087E">
      <w:pPr>
        <w:pStyle w:val="ListParagraph"/>
        <w:numPr>
          <w:ilvl w:val="0"/>
          <w:numId w:val="31"/>
        </w:numPr>
        <w:rPr>
          <w:rFonts w:asciiTheme="majorHAnsi" w:hAnsiTheme="majorHAnsi" w:cstheme="majorHAnsi"/>
          <w:sz w:val="26"/>
          <w:szCs w:val="26"/>
        </w:rPr>
      </w:pPr>
      <w:r w:rsidRPr="00DA32A6">
        <w:rPr>
          <w:rFonts w:asciiTheme="majorHAnsi" w:hAnsiTheme="majorHAnsi" w:cstheme="majorHAnsi"/>
          <w:sz w:val="26"/>
          <w:szCs w:val="26"/>
        </w:rPr>
        <w:t>Please wear short sleeve or short legged clothing that you do not mind getting dirty!</w:t>
      </w:r>
    </w:p>
    <w:p w14:paraId="3C6A65B2" w14:textId="677FB0E2" w:rsidR="005B406C" w:rsidRPr="00DA32A6" w:rsidRDefault="005B406C" w:rsidP="005C087E">
      <w:pPr>
        <w:pStyle w:val="ListParagraph"/>
        <w:numPr>
          <w:ilvl w:val="0"/>
          <w:numId w:val="31"/>
        </w:numPr>
        <w:rPr>
          <w:rFonts w:asciiTheme="majorHAnsi" w:hAnsiTheme="majorHAnsi" w:cstheme="majorHAnsi"/>
          <w:sz w:val="26"/>
          <w:szCs w:val="26"/>
        </w:rPr>
      </w:pPr>
      <w:r w:rsidRPr="00DA32A6">
        <w:rPr>
          <w:rFonts w:asciiTheme="majorHAnsi" w:hAnsiTheme="majorHAnsi" w:cstheme="majorHAnsi"/>
          <w:sz w:val="26"/>
          <w:szCs w:val="26"/>
        </w:rPr>
        <w:t>In clinic we also have casting shorts available in case you forget or unable to b</w:t>
      </w:r>
      <w:r w:rsidR="00A9042B">
        <w:rPr>
          <w:rFonts w:asciiTheme="majorHAnsi" w:hAnsiTheme="majorHAnsi" w:cstheme="majorHAnsi"/>
          <w:sz w:val="26"/>
          <w:szCs w:val="26"/>
        </w:rPr>
        <w:t>r</w:t>
      </w:r>
      <w:r w:rsidRPr="00DA32A6">
        <w:rPr>
          <w:rFonts w:asciiTheme="majorHAnsi" w:hAnsiTheme="majorHAnsi" w:cstheme="majorHAnsi"/>
          <w:sz w:val="26"/>
          <w:szCs w:val="26"/>
        </w:rPr>
        <w:t>ing the proper shorts</w:t>
      </w:r>
    </w:p>
    <w:p w14:paraId="5D30E4CD" w14:textId="77777777" w:rsidR="0072231E" w:rsidRPr="00DA32A6" w:rsidRDefault="0072231E" w:rsidP="0072231E">
      <w:pPr>
        <w:rPr>
          <w:rFonts w:asciiTheme="majorHAnsi" w:hAnsiTheme="majorHAnsi" w:cstheme="majorHAnsi"/>
          <w:sz w:val="26"/>
          <w:szCs w:val="26"/>
        </w:rPr>
      </w:pPr>
    </w:p>
    <w:p w14:paraId="3680E0C0" w14:textId="523BDA42" w:rsidR="0072231E" w:rsidRPr="00DA32A6" w:rsidRDefault="0072231E" w:rsidP="0072231E">
      <w:pPr>
        <w:rPr>
          <w:rFonts w:asciiTheme="majorHAnsi" w:hAnsiTheme="majorHAnsi" w:cstheme="majorHAnsi"/>
          <w:sz w:val="26"/>
          <w:szCs w:val="26"/>
        </w:rPr>
        <w:sectPr w:rsidR="0072231E" w:rsidRPr="00DA32A6" w:rsidSect="00720650">
          <w:pgSz w:w="12240" w:h="15840"/>
          <w:pgMar w:top="1440" w:right="1440" w:bottom="1440" w:left="1440" w:header="708" w:footer="708" w:gutter="0"/>
          <w:cols w:space="708"/>
          <w:docGrid w:linePitch="360"/>
        </w:sectPr>
      </w:pPr>
    </w:p>
    <w:p w14:paraId="1E819C37" w14:textId="77777777" w:rsidR="00613083" w:rsidRPr="00DA32A6" w:rsidRDefault="00613083" w:rsidP="00613083">
      <w:pPr>
        <w:pStyle w:val="Heading1"/>
        <w:rPr>
          <w:rFonts w:cstheme="majorHAnsi"/>
          <w:sz w:val="26"/>
          <w:szCs w:val="26"/>
        </w:rPr>
      </w:pPr>
      <w:bookmarkStart w:id="36" w:name="_Toc121141509"/>
      <w:r w:rsidRPr="00DA32A6">
        <w:rPr>
          <w:rFonts w:cstheme="majorHAnsi"/>
          <w:sz w:val="26"/>
          <w:szCs w:val="26"/>
        </w:rPr>
        <w:lastRenderedPageBreak/>
        <w:t>Considerations At Home</w:t>
      </w:r>
      <w:bookmarkEnd w:id="36"/>
    </w:p>
    <w:p w14:paraId="6D52A9AB" w14:textId="77777777" w:rsidR="00613083" w:rsidRPr="00DA32A6" w:rsidRDefault="00613083" w:rsidP="00613083">
      <w:pPr>
        <w:spacing w:after="0" w:line="240" w:lineRule="auto"/>
        <w:rPr>
          <w:rFonts w:asciiTheme="majorHAnsi" w:hAnsiTheme="majorHAnsi" w:cstheme="majorHAnsi"/>
          <w:bCs/>
          <w:sz w:val="26"/>
          <w:szCs w:val="26"/>
        </w:rPr>
      </w:pPr>
    </w:p>
    <w:p w14:paraId="2411FAFE" w14:textId="28B1C431" w:rsidR="00613083" w:rsidRPr="00DA32A6" w:rsidRDefault="00537398" w:rsidP="00537398">
      <w:pPr>
        <w:pStyle w:val="ListParagraph"/>
        <w:numPr>
          <w:ilvl w:val="0"/>
          <w:numId w:val="37"/>
        </w:numPr>
        <w:spacing w:after="0" w:line="240" w:lineRule="auto"/>
        <w:rPr>
          <w:rFonts w:asciiTheme="majorHAnsi" w:hAnsiTheme="majorHAnsi" w:cstheme="majorHAnsi"/>
          <w:bCs/>
          <w:sz w:val="26"/>
          <w:szCs w:val="26"/>
        </w:rPr>
      </w:pPr>
      <w:r w:rsidRPr="00DA32A6">
        <w:rPr>
          <w:rFonts w:asciiTheme="majorHAnsi" w:hAnsiTheme="majorHAnsi" w:cstheme="majorHAnsi"/>
          <w:bCs/>
          <w:sz w:val="26"/>
          <w:szCs w:val="26"/>
        </w:rPr>
        <w:t>Modification</w:t>
      </w:r>
      <w:r w:rsidR="00A9042B">
        <w:rPr>
          <w:rFonts w:asciiTheme="majorHAnsi" w:hAnsiTheme="majorHAnsi" w:cstheme="majorHAnsi"/>
          <w:bCs/>
          <w:sz w:val="26"/>
          <w:szCs w:val="26"/>
        </w:rPr>
        <w:t>s</w:t>
      </w:r>
      <w:r w:rsidRPr="00DA32A6">
        <w:rPr>
          <w:rFonts w:asciiTheme="majorHAnsi" w:hAnsiTheme="majorHAnsi" w:cstheme="majorHAnsi"/>
          <w:bCs/>
          <w:sz w:val="26"/>
          <w:szCs w:val="26"/>
        </w:rPr>
        <w:t xml:space="preserve"> may need to be made around the home to help adjust more easily</w:t>
      </w:r>
    </w:p>
    <w:p w14:paraId="3FA418D4" w14:textId="0D7F2F9C" w:rsidR="00537398" w:rsidRPr="00DA32A6" w:rsidRDefault="00537398" w:rsidP="00537398">
      <w:pPr>
        <w:pStyle w:val="ListParagraph"/>
        <w:numPr>
          <w:ilvl w:val="0"/>
          <w:numId w:val="37"/>
        </w:numPr>
        <w:spacing w:after="0" w:line="240" w:lineRule="auto"/>
        <w:rPr>
          <w:rFonts w:asciiTheme="majorHAnsi" w:hAnsiTheme="majorHAnsi" w:cstheme="majorHAnsi"/>
          <w:bCs/>
          <w:sz w:val="26"/>
          <w:szCs w:val="26"/>
        </w:rPr>
      </w:pPr>
      <w:r w:rsidRPr="00DA32A6">
        <w:rPr>
          <w:rFonts w:asciiTheme="majorHAnsi" w:hAnsiTheme="majorHAnsi" w:cstheme="majorHAnsi"/>
          <w:bCs/>
          <w:sz w:val="26"/>
          <w:szCs w:val="26"/>
        </w:rPr>
        <w:t>Railings should be installed in stairways if they are not currently present</w:t>
      </w:r>
    </w:p>
    <w:p w14:paraId="6352298B" w14:textId="2E024C1A" w:rsidR="00537398" w:rsidRPr="00DA32A6" w:rsidRDefault="00537398" w:rsidP="00537398">
      <w:pPr>
        <w:pStyle w:val="ListParagraph"/>
        <w:numPr>
          <w:ilvl w:val="0"/>
          <w:numId w:val="37"/>
        </w:numPr>
        <w:spacing w:after="0" w:line="240" w:lineRule="auto"/>
        <w:rPr>
          <w:rFonts w:asciiTheme="majorHAnsi" w:hAnsiTheme="majorHAnsi" w:cstheme="majorHAnsi"/>
          <w:bCs/>
          <w:sz w:val="26"/>
          <w:szCs w:val="26"/>
        </w:rPr>
      </w:pPr>
      <w:r w:rsidRPr="00DA32A6">
        <w:rPr>
          <w:rFonts w:asciiTheme="majorHAnsi" w:hAnsiTheme="majorHAnsi" w:cstheme="majorHAnsi"/>
          <w:bCs/>
          <w:sz w:val="26"/>
          <w:szCs w:val="26"/>
        </w:rPr>
        <w:t>It is often helpful to have a pair of “inside shoes”, as alignment of the device is set to a shoe heel height</w:t>
      </w:r>
    </w:p>
    <w:p w14:paraId="292E3FB6" w14:textId="41BA2EAE" w:rsidR="00537398" w:rsidRPr="00DA32A6" w:rsidRDefault="00537398" w:rsidP="00537398">
      <w:pPr>
        <w:pStyle w:val="ListParagraph"/>
        <w:numPr>
          <w:ilvl w:val="0"/>
          <w:numId w:val="37"/>
        </w:numPr>
        <w:spacing w:after="0" w:line="240" w:lineRule="auto"/>
        <w:rPr>
          <w:rFonts w:asciiTheme="majorHAnsi" w:hAnsiTheme="majorHAnsi" w:cstheme="majorHAnsi"/>
          <w:bCs/>
          <w:sz w:val="26"/>
          <w:szCs w:val="26"/>
        </w:rPr>
      </w:pPr>
      <w:r w:rsidRPr="00DA32A6">
        <w:rPr>
          <w:rFonts w:asciiTheme="majorHAnsi" w:hAnsiTheme="majorHAnsi" w:cstheme="majorHAnsi"/>
          <w:bCs/>
          <w:sz w:val="26"/>
          <w:szCs w:val="26"/>
        </w:rPr>
        <w:t>Indoor shoes will also help with grip to prevent slipping in the home</w:t>
      </w:r>
    </w:p>
    <w:p w14:paraId="49DF13D9" w14:textId="78ACA0FB" w:rsidR="00537398" w:rsidRPr="00DA32A6" w:rsidRDefault="00537398" w:rsidP="00537398">
      <w:pPr>
        <w:pStyle w:val="ListParagraph"/>
        <w:numPr>
          <w:ilvl w:val="0"/>
          <w:numId w:val="37"/>
        </w:numPr>
        <w:spacing w:after="0" w:line="240" w:lineRule="auto"/>
        <w:rPr>
          <w:rFonts w:asciiTheme="majorHAnsi" w:hAnsiTheme="majorHAnsi" w:cstheme="majorHAnsi"/>
          <w:bCs/>
          <w:sz w:val="26"/>
          <w:szCs w:val="26"/>
        </w:rPr>
      </w:pPr>
      <w:r w:rsidRPr="00DA32A6">
        <w:rPr>
          <w:rFonts w:asciiTheme="majorHAnsi" w:hAnsiTheme="majorHAnsi" w:cstheme="majorHAnsi"/>
          <w:bCs/>
          <w:sz w:val="26"/>
          <w:szCs w:val="26"/>
        </w:rPr>
        <w:t>Do not walk on wet or slick floors</w:t>
      </w:r>
    </w:p>
    <w:p w14:paraId="11A8C615" w14:textId="516F9120" w:rsidR="00537398" w:rsidRPr="00DA32A6" w:rsidRDefault="00DB3139" w:rsidP="00537398">
      <w:pPr>
        <w:pStyle w:val="ListParagraph"/>
        <w:numPr>
          <w:ilvl w:val="0"/>
          <w:numId w:val="37"/>
        </w:numPr>
        <w:spacing w:after="0" w:line="240" w:lineRule="auto"/>
        <w:rPr>
          <w:rFonts w:asciiTheme="majorHAnsi" w:hAnsiTheme="majorHAnsi" w:cstheme="majorHAnsi"/>
          <w:bCs/>
          <w:sz w:val="26"/>
          <w:szCs w:val="26"/>
        </w:rPr>
      </w:pPr>
      <w:r w:rsidRPr="00DA32A6">
        <w:rPr>
          <w:rFonts w:asciiTheme="majorHAnsi" w:hAnsiTheme="majorHAnsi" w:cstheme="majorHAnsi"/>
          <w:bCs/>
          <w:sz w:val="26"/>
          <w:szCs w:val="26"/>
        </w:rPr>
        <w:t>Consider railing in the bathroom and shower, as well as a shower stool</w:t>
      </w:r>
    </w:p>
    <w:p w14:paraId="093AFB8C" w14:textId="77777777" w:rsidR="00063526" w:rsidRPr="00DA32A6" w:rsidRDefault="00063526" w:rsidP="00613083">
      <w:pPr>
        <w:pStyle w:val="Heading1"/>
        <w:rPr>
          <w:rFonts w:cstheme="majorHAnsi"/>
          <w:sz w:val="26"/>
          <w:szCs w:val="26"/>
        </w:rPr>
        <w:sectPr w:rsidR="00063526" w:rsidRPr="00DA32A6" w:rsidSect="00720650">
          <w:pgSz w:w="12240" w:h="15840"/>
          <w:pgMar w:top="1440" w:right="1440" w:bottom="1440" w:left="1440" w:header="708" w:footer="708" w:gutter="0"/>
          <w:cols w:space="708"/>
          <w:docGrid w:linePitch="360"/>
        </w:sectPr>
      </w:pPr>
    </w:p>
    <w:p w14:paraId="3C0AB539" w14:textId="06BC43D8" w:rsidR="00B4469C" w:rsidRPr="00DA32A6" w:rsidRDefault="00613083" w:rsidP="00B4469C">
      <w:pPr>
        <w:pStyle w:val="Heading1"/>
        <w:rPr>
          <w:rFonts w:cstheme="majorHAnsi"/>
          <w:sz w:val="26"/>
          <w:szCs w:val="26"/>
        </w:rPr>
      </w:pPr>
      <w:bookmarkStart w:id="37" w:name="_Toc121141510"/>
      <w:r w:rsidRPr="00DA32A6">
        <w:rPr>
          <w:rFonts w:cstheme="majorHAnsi"/>
          <w:sz w:val="26"/>
          <w:szCs w:val="26"/>
        </w:rPr>
        <w:lastRenderedPageBreak/>
        <w:t>Mental Health Considerations</w:t>
      </w:r>
      <w:bookmarkEnd w:id="37"/>
    </w:p>
    <w:p w14:paraId="3FEFC875" w14:textId="77777777" w:rsidR="00B4469C" w:rsidRPr="00DA32A6" w:rsidRDefault="00B4469C" w:rsidP="00B4469C">
      <w:pPr>
        <w:spacing w:after="0" w:line="240" w:lineRule="auto"/>
        <w:rPr>
          <w:rFonts w:asciiTheme="majorHAnsi" w:hAnsiTheme="majorHAnsi" w:cstheme="majorHAnsi"/>
          <w:bCs/>
          <w:sz w:val="26"/>
          <w:szCs w:val="26"/>
        </w:rPr>
      </w:pPr>
    </w:p>
    <w:p w14:paraId="323EC645" w14:textId="1EEBFB56" w:rsidR="00B4469C" w:rsidRDefault="00B4469C" w:rsidP="00B4469C">
      <w:pPr>
        <w:pStyle w:val="ListParagraph"/>
        <w:numPr>
          <w:ilvl w:val="0"/>
          <w:numId w:val="12"/>
        </w:numPr>
        <w:spacing w:after="0" w:line="240" w:lineRule="auto"/>
        <w:rPr>
          <w:rFonts w:asciiTheme="majorHAnsi" w:hAnsiTheme="majorHAnsi" w:cstheme="majorHAnsi"/>
          <w:bCs/>
          <w:sz w:val="26"/>
          <w:szCs w:val="26"/>
        </w:rPr>
      </w:pPr>
      <w:r w:rsidRPr="00DA32A6">
        <w:rPr>
          <w:rFonts w:asciiTheme="majorHAnsi" w:hAnsiTheme="majorHAnsi" w:cstheme="majorHAnsi"/>
          <w:bCs/>
          <w:sz w:val="26"/>
          <w:szCs w:val="26"/>
        </w:rPr>
        <w:t>Whether it’s the result of disease or trauma, amputation surgery</w:t>
      </w:r>
      <w:r w:rsidR="00607C14" w:rsidRPr="00DA32A6">
        <w:rPr>
          <w:rFonts w:asciiTheme="majorHAnsi" w:hAnsiTheme="majorHAnsi" w:cstheme="majorHAnsi"/>
          <w:bCs/>
          <w:sz w:val="26"/>
          <w:szCs w:val="26"/>
        </w:rPr>
        <w:t>, loss of limb requires physical, psychological, and social adjustments and support</w:t>
      </w:r>
    </w:p>
    <w:p w14:paraId="5E15E483" w14:textId="0EE0A84D" w:rsidR="00A9042B" w:rsidRDefault="00010048" w:rsidP="00B4469C">
      <w:pPr>
        <w:pStyle w:val="ListParagraph"/>
        <w:numPr>
          <w:ilvl w:val="0"/>
          <w:numId w:val="12"/>
        </w:numPr>
        <w:spacing w:after="0" w:line="240" w:lineRule="auto"/>
        <w:rPr>
          <w:rFonts w:asciiTheme="majorHAnsi" w:hAnsiTheme="majorHAnsi" w:cstheme="majorHAnsi"/>
          <w:bCs/>
          <w:sz w:val="26"/>
          <w:szCs w:val="26"/>
        </w:rPr>
      </w:pPr>
      <w:r>
        <w:rPr>
          <w:rFonts w:asciiTheme="majorHAnsi" w:hAnsiTheme="majorHAnsi" w:cstheme="majorHAnsi"/>
          <w:bCs/>
          <w:sz w:val="26"/>
          <w:szCs w:val="26"/>
        </w:rPr>
        <w:t>Actionable tools empower individuals to take an active role in their emotional well being</w:t>
      </w:r>
    </w:p>
    <w:p w14:paraId="6D916804" w14:textId="5216F933" w:rsidR="00010048" w:rsidRDefault="001007ED" w:rsidP="00010048">
      <w:pPr>
        <w:pStyle w:val="ListParagraph"/>
        <w:numPr>
          <w:ilvl w:val="1"/>
          <w:numId w:val="12"/>
        </w:numPr>
        <w:spacing w:after="0" w:line="240" w:lineRule="auto"/>
        <w:rPr>
          <w:rFonts w:asciiTheme="majorHAnsi" w:hAnsiTheme="majorHAnsi" w:cstheme="majorHAnsi"/>
          <w:bCs/>
          <w:sz w:val="26"/>
          <w:szCs w:val="26"/>
        </w:rPr>
      </w:pPr>
      <w:r>
        <w:rPr>
          <w:rFonts w:asciiTheme="majorHAnsi" w:hAnsiTheme="majorHAnsi" w:cstheme="majorHAnsi"/>
          <w:bCs/>
          <w:sz w:val="26"/>
          <w:szCs w:val="26"/>
        </w:rPr>
        <w:t>Set incremental goals</w:t>
      </w:r>
    </w:p>
    <w:p w14:paraId="2E97BDE1" w14:textId="37F81A7C" w:rsidR="001007ED" w:rsidRDefault="001007ED" w:rsidP="001007ED">
      <w:pPr>
        <w:pStyle w:val="ListParagraph"/>
        <w:numPr>
          <w:ilvl w:val="2"/>
          <w:numId w:val="12"/>
        </w:numPr>
        <w:spacing w:after="0" w:line="240" w:lineRule="auto"/>
        <w:rPr>
          <w:rFonts w:asciiTheme="majorHAnsi" w:hAnsiTheme="majorHAnsi" w:cstheme="majorHAnsi"/>
          <w:bCs/>
          <w:sz w:val="26"/>
          <w:szCs w:val="26"/>
        </w:rPr>
      </w:pPr>
      <w:r>
        <w:rPr>
          <w:rFonts w:asciiTheme="majorHAnsi" w:hAnsiTheme="majorHAnsi" w:cstheme="majorHAnsi"/>
          <w:bCs/>
          <w:sz w:val="26"/>
          <w:szCs w:val="26"/>
        </w:rPr>
        <w:t>Focus on short term, functional milestones (increasing daily wear time) rather than single, long-term outcomes</w:t>
      </w:r>
    </w:p>
    <w:p w14:paraId="540A30BB" w14:textId="22B758CB" w:rsidR="001007ED" w:rsidRDefault="001007ED" w:rsidP="001007ED">
      <w:pPr>
        <w:pStyle w:val="ListParagraph"/>
        <w:numPr>
          <w:ilvl w:val="1"/>
          <w:numId w:val="12"/>
        </w:numPr>
        <w:spacing w:after="0" w:line="240" w:lineRule="auto"/>
        <w:rPr>
          <w:rFonts w:asciiTheme="majorHAnsi" w:hAnsiTheme="majorHAnsi" w:cstheme="majorHAnsi"/>
          <w:bCs/>
          <w:sz w:val="26"/>
          <w:szCs w:val="26"/>
        </w:rPr>
      </w:pPr>
      <w:r>
        <w:rPr>
          <w:rFonts w:asciiTheme="majorHAnsi" w:hAnsiTheme="majorHAnsi" w:cstheme="majorHAnsi"/>
          <w:bCs/>
          <w:sz w:val="26"/>
          <w:szCs w:val="26"/>
        </w:rPr>
        <w:t>Build a support network</w:t>
      </w:r>
    </w:p>
    <w:p w14:paraId="2A6D4788" w14:textId="731510DF" w:rsidR="001007ED" w:rsidRDefault="001007ED" w:rsidP="001007ED">
      <w:pPr>
        <w:pStyle w:val="ListParagraph"/>
        <w:numPr>
          <w:ilvl w:val="2"/>
          <w:numId w:val="12"/>
        </w:numPr>
        <w:spacing w:after="0" w:line="240" w:lineRule="auto"/>
        <w:rPr>
          <w:rFonts w:asciiTheme="majorHAnsi" w:hAnsiTheme="majorHAnsi" w:cstheme="majorHAnsi"/>
          <w:bCs/>
          <w:sz w:val="26"/>
          <w:szCs w:val="26"/>
        </w:rPr>
      </w:pPr>
      <w:r>
        <w:rPr>
          <w:rFonts w:asciiTheme="majorHAnsi" w:hAnsiTheme="majorHAnsi" w:cstheme="majorHAnsi"/>
          <w:bCs/>
          <w:sz w:val="26"/>
          <w:szCs w:val="26"/>
        </w:rPr>
        <w:t xml:space="preserve">Connecting with peer support groups provides </w:t>
      </w:r>
      <w:proofErr w:type="gramStart"/>
      <w:r>
        <w:rPr>
          <w:rFonts w:asciiTheme="majorHAnsi" w:hAnsiTheme="majorHAnsi" w:cstheme="majorHAnsi"/>
          <w:bCs/>
          <w:sz w:val="26"/>
          <w:szCs w:val="26"/>
        </w:rPr>
        <w:t>first hand</w:t>
      </w:r>
      <w:proofErr w:type="gramEnd"/>
      <w:r>
        <w:rPr>
          <w:rFonts w:asciiTheme="majorHAnsi" w:hAnsiTheme="majorHAnsi" w:cstheme="majorHAnsi"/>
          <w:bCs/>
          <w:sz w:val="26"/>
          <w:szCs w:val="26"/>
        </w:rPr>
        <w:t xml:space="preserve"> insights and breaks isolation</w:t>
      </w:r>
    </w:p>
    <w:p w14:paraId="34000341" w14:textId="5F6C21BD" w:rsidR="001007ED" w:rsidRDefault="001007ED" w:rsidP="001007ED">
      <w:pPr>
        <w:pStyle w:val="ListParagraph"/>
        <w:numPr>
          <w:ilvl w:val="1"/>
          <w:numId w:val="12"/>
        </w:numPr>
        <w:spacing w:after="0" w:line="240" w:lineRule="auto"/>
        <w:rPr>
          <w:rFonts w:asciiTheme="majorHAnsi" w:hAnsiTheme="majorHAnsi" w:cstheme="majorHAnsi"/>
          <w:bCs/>
          <w:sz w:val="26"/>
          <w:szCs w:val="26"/>
        </w:rPr>
      </w:pPr>
      <w:r>
        <w:rPr>
          <w:rFonts w:asciiTheme="majorHAnsi" w:hAnsiTheme="majorHAnsi" w:cstheme="majorHAnsi"/>
          <w:bCs/>
          <w:sz w:val="26"/>
          <w:szCs w:val="26"/>
        </w:rPr>
        <w:t>Professional guidance</w:t>
      </w:r>
    </w:p>
    <w:p w14:paraId="1BE03BAD" w14:textId="680F533B" w:rsidR="001007ED" w:rsidRPr="001007ED" w:rsidRDefault="001007ED" w:rsidP="001007ED">
      <w:pPr>
        <w:pStyle w:val="ListParagraph"/>
        <w:numPr>
          <w:ilvl w:val="2"/>
          <w:numId w:val="12"/>
        </w:numPr>
        <w:spacing w:after="0" w:line="240" w:lineRule="auto"/>
        <w:rPr>
          <w:rFonts w:asciiTheme="majorHAnsi" w:hAnsiTheme="majorHAnsi" w:cstheme="majorHAnsi"/>
          <w:bCs/>
          <w:sz w:val="26"/>
          <w:szCs w:val="26"/>
        </w:rPr>
      </w:pPr>
      <w:r>
        <w:rPr>
          <w:rFonts w:asciiTheme="majorHAnsi" w:hAnsiTheme="majorHAnsi" w:cstheme="majorHAnsi"/>
          <w:bCs/>
          <w:sz w:val="26"/>
          <w:szCs w:val="26"/>
        </w:rPr>
        <w:t>Consulting with mental health professionals such as psychologists, clinical social workers or counselors</w:t>
      </w:r>
    </w:p>
    <w:p w14:paraId="6773A937" w14:textId="77777777" w:rsidR="00613083" w:rsidRPr="00DA32A6" w:rsidRDefault="00613083" w:rsidP="00613083">
      <w:pPr>
        <w:spacing w:after="0" w:line="240" w:lineRule="auto"/>
        <w:rPr>
          <w:rFonts w:asciiTheme="majorHAnsi" w:hAnsiTheme="majorHAnsi" w:cstheme="majorHAnsi"/>
          <w:bCs/>
          <w:sz w:val="26"/>
          <w:szCs w:val="26"/>
        </w:rPr>
      </w:pPr>
    </w:p>
    <w:p w14:paraId="36D0DC83" w14:textId="30DED58C" w:rsidR="00063526" w:rsidRPr="00DA32A6" w:rsidRDefault="00063526" w:rsidP="00613083">
      <w:pPr>
        <w:pStyle w:val="Heading1"/>
        <w:rPr>
          <w:rFonts w:cstheme="majorHAnsi"/>
          <w:sz w:val="26"/>
          <w:szCs w:val="26"/>
        </w:rPr>
        <w:sectPr w:rsidR="00063526" w:rsidRPr="00DA32A6" w:rsidSect="00720650">
          <w:pgSz w:w="12240" w:h="15840"/>
          <w:pgMar w:top="1440" w:right="1440" w:bottom="1440" w:left="1440" w:header="708" w:footer="708" w:gutter="0"/>
          <w:cols w:space="708"/>
          <w:docGrid w:linePitch="360"/>
        </w:sectPr>
      </w:pPr>
    </w:p>
    <w:p w14:paraId="31B1087E" w14:textId="5A0F8E8D" w:rsidR="00A507CA" w:rsidRPr="00DA32A6" w:rsidRDefault="00613083" w:rsidP="00A507CA">
      <w:pPr>
        <w:pStyle w:val="Heading1"/>
        <w:rPr>
          <w:rFonts w:cstheme="majorHAnsi"/>
          <w:sz w:val="26"/>
          <w:szCs w:val="26"/>
        </w:rPr>
      </w:pPr>
      <w:bookmarkStart w:id="38" w:name="_Toc121141511"/>
      <w:r w:rsidRPr="00DA32A6">
        <w:rPr>
          <w:rFonts w:cstheme="majorHAnsi"/>
          <w:sz w:val="26"/>
          <w:szCs w:val="26"/>
        </w:rPr>
        <w:lastRenderedPageBreak/>
        <w:t>Funding</w:t>
      </w:r>
      <w:bookmarkEnd w:id="38"/>
    </w:p>
    <w:p w14:paraId="7D451E5B" w14:textId="4435712C" w:rsidR="003418FD" w:rsidRPr="00DA32A6" w:rsidRDefault="003418FD" w:rsidP="003418FD">
      <w:pPr>
        <w:pStyle w:val="Heading2"/>
        <w:rPr>
          <w:rFonts w:cstheme="majorHAnsi"/>
          <w:sz w:val="26"/>
        </w:rPr>
      </w:pPr>
      <w:bookmarkStart w:id="39" w:name="_Toc121141512"/>
      <w:r w:rsidRPr="00DA32A6">
        <w:rPr>
          <w:rFonts w:cstheme="majorHAnsi"/>
          <w:sz w:val="26"/>
        </w:rPr>
        <w:t>Alberta</w:t>
      </w:r>
      <w:bookmarkEnd w:id="39"/>
      <w:r w:rsidRPr="00DA32A6">
        <w:rPr>
          <w:rFonts w:cstheme="majorHAnsi"/>
          <w:sz w:val="26"/>
        </w:rPr>
        <w:t xml:space="preserve"> </w:t>
      </w:r>
    </w:p>
    <w:p w14:paraId="7EDE659E" w14:textId="1F44AE38" w:rsidR="00A507CA" w:rsidRPr="00DA32A6" w:rsidRDefault="00A507CA" w:rsidP="003418FD">
      <w:pPr>
        <w:pStyle w:val="Heading3"/>
        <w:rPr>
          <w:rFonts w:cstheme="majorHAnsi"/>
          <w:sz w:val="26"/>
          <w:szCs w:val="26"/>
        </w:rPr>
      </w:pPr>
      <w:bookmarkStart w:id="40" w:name="_Toc121141513"/>
      <w:r w:rsidRPr="00DA32A6">
        <w:rPr>
          <w:rFonts w:cstheme="majorHAnsi"/>
          <w:sz w:val="26"/>
          <w:szCs w:val="26"/>
        </w:rPr>
        <w:t>A</w:t>
      </w:r>
      <w:r w:rsidR="003418FD" w:rsidRPr="00DA32A6">
        <w:rPr>
          <w:rFonts w:cstheme="majorHAnsi"/>
          <w:sz w:val="26"/>
          <w:szCs w:val="26"/>
        </w:rPr>
        <w:t>lberta Aids to Daily Living (AADL)</w:t>
      </w:r>
      <w:bookmarkEnd w:id="40"/>
    </w:p>
    <w:p w14:paraId="246FEA7F" w14:textId="2DC480EB" w:rsidR="00A507CA" w:rsidRPr="00DA32A6" w:rsidRDefault="00932955" w:rsidP="00932955">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AADL helps Albertans with a long-term disability, chronic or terminal illness to pay for basic medical equipment and supplies</w:t>
      </w:r>
    </w:p>
    <w:p w14:paraId="66926FF1" w14:textId="15059BAE" w:rsidR="009E62CC" w:rsidRPr="00DA32A6" w:rsidRDefault="009E62CC" w:rsidP="009E62CC">
      <w:pPr>
        <w:pStyle w:val="Heading3"/>
        <w:rPr>
          <w:rFonts w:cstheme="majorHAnsi"/>
          <w:sz w:val="26"/>
          <w:szCs w:val="26"/>
        </w:rPr>
      </w:pPr>
      <w:bookmarkStart w:id="41" w:name="_Toc121141514"/>
      <w:r w:rsidRPr="00DA32A6">
        <w:rPr>
          <w:rFonts w:cstheme="majorHAnsi"/>
          <w:sz w:val="26"/>
          <w:szCs w:val="26"/>
        </w:rPr>
        <w:t>Assured Income for the Severely Handicapped</w:t>
      </w:r>
      <w:bookmarkEnd w:id="41"/>
    </w:p>
    <w:p w14:paraId="13321218" w14:textId="56B4771C" w:rsidR="009E62CC" w:rsidRPr="00DA32A6" w:rsidRDefault="009E62CC" w:rsidP="009E62CC">
      <w:pPr>
        <w:pStyle w:val="ListParagraph"/>
        <w:numPr>
          <w:ilvl w:val="0"/>
          <w:numId w:val="12"/>
        </w:numPr>
        <w:rPr>
          <w:rFonts w:asciiTheme="majorHAnsi" w:hAnsiTheme="majorHAnsi" w:cstheme="majorHAnsi"/>
          <w:sz w:val="26"/>
          <w:szCs w:val="26"/>
        </w:rPr>
      </w:pPr>
      <w:r w:rsidRPr="00DA32A6">
        <w:rPr>
          <w:rFonts w:asciiTheme="majorHAnsi" w:hAnsiTheme="majorHAnsi" w:cstheme="majorHAnsi"/>
          <w:sz w:val="26"/>
          <w:szCs w:val="26"/>
        </w:rPr>
        <w:t>Financial and health benefits for eligible Albertans with a permanent medical condition that prevents them from earning a living.</w:t>
      </w:r>
    </w:p>
    <w:p w14:paraId="3F65078D" w14:textId="6330AE47" w:rsidR="003418FD" w:rsidRPr="00DA32A6" w:rsidRDefault="003418FD" w:rsidP="003418FD">
      <w:pPr>
        <w:pStyle w:val="Heading2"/>
        <w:rPr>
          <w:rFonts w:cstheme="majorHAnsi"/>
          <w:sz w:val="26"/>
        </w:rPr>
      </w:pPr>
      <w:bookmarkStart w:id="42" w:name="_Toc121141515"/>
      <w:r w:rsidRPr="00DA32A6">
        <w:rPr>
          <w:rFonts w:cstheme="majorHAnsi"/>
          <w:sz w:val="26"/>
        </w:rPr>
        <w:t>Canada</w:t>
      </w:r>
      <w:bookmarkEnd w:id="42"/>
    </w:p>
    <w:p w14:paraId="351D3225" w14:textId="77777777" w:rsidR="003418FD" w:rsidRPr="00DA32A6" w:rsidRDefault="003418FD" w:rsidP="003418FD">
      <w:pPr>
        <w:pStyle w:val="Heading3"/>
        <w:rPr>
          <w:rFonts w:cstheme="majorHAnsi"/>
          <w:sz w:val="26"/>
          <w:szCs w:val="26"/>
        </w:rPr>
      </w:pPr>
      <w:bookmarkStart w:id="43" w:name="_Toc121141516"/>
      <w:r w:rsidRPr="00DA32A6">
        <w:rPr>
          <w:rFonts w:cstheme="majorHAnsi"/>
          <w:sz w:val="26"/>
          <w:szCs w:val="26"/>
        </w:rPr>
        <w:t>Non-Insured Health Benefits (NIHB)</w:t>
      </w:r>
      <w:bookmarkEnd w:id="43"/>
    </w:p>
    <w:p w14:paraId="3C197E46" w14:textId="77777777" w:rsidR="003418FD" w:rsidRPr="00DA32A6" w:rsidRDefault="003418FD" w:rsidP="003418FD">
      <w:pPr>
        <w:pStyle w:val="ListParagraph"/>
        <w:numPr>
          <w:ilvl w:val="0"/>
          <w:numId w:val="27"/>
        </w:numPr>
        <w:rPr>
          <w:rFonts w:asciiTheme="majorHAnsi" w:hAnsiTheme="majorHAnsi" w:cstheme="majorHAnsi"/>
          <w:sz w:val="26"/>
          <w:szCs w:val="26"/>
        </w:rPr>
      </w:pPr>
      <w:r w:rsidRPr="00DA32A6">
        <w:rPr>
          <w:rFonts w:asciiTheme="majorHAnsi" w:hAnsiTheme="majorHAnsi" w:cstheme="majorHAnsi"/>
          <w:sz w:val="26"/>
          <w:szCs w:val="26"/>
        </w:rPr>
        <w:t>The Non-Insured Health Benefits (NIHB) program provides eligible First Nations and Inuit clients with coverage for a range of health benefits that are not covered through other:</w:t>
      </w:r>
    </w:p>
    <w:p w14:paraId="390E0C30" w14:textId="77777777" w:rsidR="003418FD" w:rsidRPr="00DA32A6" w:rsidRDefault="003418FD" w:rsidP="003418FD">
      <w:pPr>
        <w:pStyle w:val="ListParagraph"/>
        <w:numPr>
          <w:ilvl w:val="1"/>
          <w:numId w:val="27"/>
        </w:numPr>
        <w:rPr>
          <w:rFonts w:asciiTheme="majorHAnsi" w:hAnsiTheme="majorHAnsi" w:cstheme="majorHAnsi"/>
          <w:sz w:val="26"/>
          <w:szCs w:val="26"/>
        </w:rPr>
      </w:pPr>
      <w:r w:rsidRPr="00DA32A6">
        <w:rPr>
          <w:rFonts w:asciiTheme="majorHAnsi" w:hAnsiTheme="majorHAnsi" w:cstheme="majorHAnsi"/>
          <w:sz w:val="26"/>
          <w:szCs w:val="26"/>
        </w:rPr>
        <w:t>Social programs</w:t>
      </w:r>
    </w:p>
    <w:p w14:paraId="6AF64F39" w14:textId="77777777" w:rsidR="003418FD" w:rsidRPr="00DA32A6" w:rsidRDefault="003418FD" w:rsidP="003418FD">
      <w:pPr>
        <w:pStyle w:val="ListParagraph"/>
        <w:numPr>
          <w:ilvl w:val="1"/>
          <w:numId w:val="27"/>
        </w:numPr>
        <w:rPr>
          <w:rFonts w:asciiTheme="majorHAnsi" w:hAnsiTheme="majorHAnsi" w:cstheme="majorHAnsi"/>
          <w:sz w:val="26"/>
          <w:szCs w:val="26"/>
        </w:rPr>
      </w:pPr>
      <w:r w:rsidRPr="00DA32A6">
        <w:rPr>
          <w:rFonts w:asciiTheme="majorHAnsi" w:hAnsiTheme="majorHAnsi" w:cstheme="majorHAnsi"/>
          <w:sz w:val="26"/>
          <w:szCs w:val="26"/>
        </w:rPr>
        <w:t>Private insurance plans</w:t>
      </w:r>
    </w:p>
    <w:p w14:paraId="12BAF6EF" w14:textId="20B5E7BB" w:rsidR="009E62CC" w:rsidRPr="00DA32A6" w:rsidRDefault="003418FD" w:rsidP="009E62CC">
      <w:pPr>
        <w:pStyle w:val="ListParagraph"/>
        <w:numPr>
          <w:ilvl w:val="1"/>
          <w:numId w:val="27"/>
        </w:numPr>
        <w:rPr>
          <w:rFonts w:asciiTheme="majorHAnsi" w:hAnsiTheme="majorHAnsi" w:cstheme="majorHAnsi"/>
          <w:sz w:val="26"/>
          <w:szCs w:val="26"/>
        </w:rPr>
      </w:pPr>
      <w:r w:rsidRPr="00DA32A6">
        <w:rPr>
          <w:rFonts w:asciiTheme="majorHAnsi" w:hAnsiTheme="majorHAnsi" w:cstheme="majorHAnsi"/>
          <w:sz w:val="26"/>
          <w:szCs w:val="26"/>
        </w:rPr>
        <w:t>Provincial or territorial health insurance</w:t>
      </w:r>
    </w:p>
    <w:p w14:paraId="7D87B80A" w14:textId="413E5601" w:rsidR="009E62CC" w:rsidRPr="00DA32A6" w:rsidRDefault="009E62CC" w:rsidP="009E62CC">
      <w:pPr>
        <w:pStyle w:val="Heading3"/>
        <w:rPr>
          <w:rFonts w:cstheme="majorHAnsi"/>
          <w:sz w:val="26"/>
          <w:szCs w:val="26"/>
        </w:rPr>
      </w:pPr>
      <w:bookmarkStart w:id="44" w:name="_Toc121141517"/>
      <w:r w:rsidRPr="00DA32A6">
        <w:rPr>
          <w:rFonts w:cstheme="majorHAnsi"/>
          <w:sz w:val="26"/>
          <w:szCs w:val="26"/>
        </w:rPr>
        <w:t>Veterans Affairs Canada</w:t>
      </w:r>
      <w:bookmarkEnd w:id="44"/>
    </w:p>
    <w:p w14:paraId="0F763750" w14:textId="06BFB0DD" w:rsidR="009E62CC" w:rsidRPr="00DA32A6" w:rsidRDefault="009E62CC" w:rsidP="009E62CC">
      <w:pPr>
        <w:pStyle w:val="ListParagraph"/>
        <w:numPr>
          <w:ilvl w:val="0"/>
          <w:numId w:val="27"/>
        </w:numPr>
        <w:rPr>
          <w:rFonts w:asciiTheme="majorHAnsi" w:hAnsiTheme="majorHAnsi" w:cstheme="majorHAnsi"/>
          <w:sz w:val="26"/>
          <w:szCs w:val="26"/>
        </w:rPr>
      </w:pPr>
      <w:r w:rsidRPr="00DA32A6">
        <w:rPr>
          <w:rFonts w:asciiTheme="majorHAnsi" w:hAnsiTheme="majorHAnsi" w:cstheme="majorHAnsi"/>
          <w:sz w:val="26"/>
          <w:szCs w:val="26"/>
        </w:rPr>
        <w:t>Provides coverage for prostheses, orthoses, and other related accessories. Necessary repairs and maintenance are also covered.</w:t>
      </w:r>
    </w:p>
    <w:p w14:paraId="02F0C8BC" w14:textId="3B0F3680" w:rsidR="009E62CC" w:rsidRPr="00DA32A6" w:rsidRDefault="009E62CC" w:rsidP="009E62CC">
      <w:pPr>
        <w:pStyle w:val="Heading3"/>
        <w:rPr>
          <w:rFonts w:cstheme="majorHAnsi"/>
          <w:sz w:val="26"/>
          <w:szCs w:val="26"/>
        </w:rPr>
      </w:pPr>
      <w:bookmarkStart w:id="45" w:name="_Toc121141518"/>
      <w:r w:rsidRPr="00DA32A6">
        <w:rPr>
          <w:rFonts w:cstheme="majorHAnsi"/>
          <w:sz w:val="26"/>
          <w:szCs w:val="26"/>
        </w:rPr>
        <w:t>Canadian Armed Forces</w:t>
      </w:r>
      <w:bookmarkEnd w:id="45"/>
    </w:p>
    <w:p w14:paraId="51AA92EF" w14:textId="77777777" w:rsidR="009E62CC" w:rsidRPr="00DA32A6" w:rsidRDefault="009E62CC" w:rsidP="009E62CC">
      <w:pPr>
        <w:rPr>
          <w:rFonts w:asciiTheme="majorHAnsi" w:hAnsiTheme="majorHAnsi" w:cstheme="majorHAnsi"/>
          <w:sz w:val="26"/>
          <w:szCs w:val="26"/>
        </w:rPr>
      </w:pPr>
    </w:p>
    <w:p w14:paraId="6A78B927" w14:textId="7825B6D2" w:rsidR="009E62CC" w:rsidRPr="00DA32A6" w:rsidRDefault="009E62CC" w:rsidP="009E62CC">
      <w:pPr>
        <w:pStyle w:val="Heading3"/>
        <w:rPr>
          <w:rFonts w:cstheme="majorHAnsi"/>
          <w:sz w:val="26"/>
          <w:szCs w:val="26"/>
        </w:rPr>
      </w:pPr>
      <w:bookmarkStart w:id="46" w:name="_Toc121141519"/>
      <w:r w:rsidRPr="00DA32A6">
        <w:rPr>
          <w:rFonts w:cstheme="majorHAnsi"/>
          <w:sz w:val="26"/>
          <w:szCs w:val="26"/>
        </w:rPr>
        <w:t>Royal Canadian Mounted Police (RCMP)</w:t>
      </w:r>
      <w:bookmarkEnd w:id="46"/>
    </w:p>
    <w:p w14:paraId="59E38BED" w14:textId="3042D9BB" w:rsidR="009E62CC" w:rsidRPr="00DA32A6" w:rsidRDefault="009E62CC" w:rsidP="009E62CC">
      <w:pPr>
        <w:rPr>
          <w:rFonts w:asciiTheme="majorHAnsi" w:hAnsiTheme="majorHAnsi" w:cstheme="majorHAnsi"/>
          <w:sz w:val="26"/>
          <w:szCs w:val="26"/>
        </w:rPr>
      </w:pPr>
    </w:p>
    <w:p w14:paraId="0FA7B29A" w14:textId="113B5D97" w:rsidR="007D3856" w:rsidRPr="00DA32A6" w:rsidRDefault="007D3856" w:rsidP="009E62CC">
      <w:pPr>
        <w:rPr>
          <w:rFonts w:asciiTheme="majorHAnsi" w:hAnsiTheme="majorHAnsi" w:cstheme="majorHAnsi"/>
          <w:sz w:val="26"/>
          <w:szCs w:val="26"/>
        </w:rPr>
      </w:pPr>
    </w:p>
    <w:p w14:paraId="2D8228A6" w14:textId="7BB484E0" w:rsidR="007D3856" w:rsidRPr="00DA32A6" w:rsidRDefault="007D3856" w:rsidP="009E62CC">
      <w:pPr>
        <w:rPr>
          <w:rFonts w:asciiTheme="majorHAnsi" w:hAnsiTheme="majorHAnsi" w:cstheme="majorHAnsi"/>
          <w:sz w:val="26"/>
          <w:szCs w:val="26"/>
        </w:rPr>
      </w:pPr>
    </w:p>
    <w:p w14:paraId="575A7CCF" w14:textId="26F5A38D" w:rsidR="007D3856" w:rsidRPr="00DA32A6" w:rsidRDefault="007D3856" w:rsidP="009E62CC">
      <w:pPr>
        <w:rPr>
          <w:rFonts w:asciiTheme="majorHAnsi" w:hAnsiTheme="majorHAnsi" w:cstheme="majorHAnsi"/>
          <w:sz w:val="26"/>
          <w:szCs w:val="26"/>
        </w:rPr>
      </w:pPr>
    </w:p>
    <w:p w14:paraId="38901AC2" w14:textId="199546DB" w:rsidR="007D3856" w:rsidRPr="00DA32A6" w:rsidRDefault="007D3856" w:rsidP="009E62CC">
      <w:pPr>
        <w:rPr>
          <w:rFonts w:asciiTheme="majorHAnsi" w:hAnsiTheme="majorHAnsi" w:cstheme="majorHAnsi"/>
          <w:sz w:val="26"/>
          <w:szCs w:val="26"/>
        </w:rPr>
      </w:pPr>
    </w:p>
    <w:p w14:paraId="0ECBFA02" w14:textId="652C25A2" w:rsidR="007D3856" w:rsidRPr="00DA32A6" w:rsidRDefault="007D3856" w:rsidP="009E62CC">
      <w:pPr>
        <w:rPr>
          <w:rFonts w:asciiTheme="majorHAnsi" w:hAnsiTheme="majorHAnsi" w:cstheme="majorHAnsi"/>
          <w:sz w:val="26"/>
          <w:szCs w:val="26"/>
        </w:rPr>
      </w:pPr>
    </w:p>
    <w:p w14:paraId="69AC955C" w14:textId="77777777" w:rsidR="007D3856" w:rsidRPr="00DA32A6" w:rsidRDefault="007D3856" w:rsidP="009E62CC">
      <w:pPr>
        <w:rPr>
          <w:rFonts w:asciiTheme="majorHAnsi" w:hAnsiTheme="majorHAnsi" w:cstheme="majorHAnsi"/>
          <w:sz w:val="26"/>
          <w:szCs w:val="26"/>
        </w:rPr>
      </w:pPr>
    </w:p>
    <w:p w14:paraId="059B6EBF" w14:textId="6A5A5E85" w:rsidR="003418FD" w:rsidRPr="00DA32A6" w:rsidRDefault="003418FD" w:rsidP="003418FD">
      <w:pPr>
        <w:pStyle w:val="Heading2"/>
        <w:rPr>
          <w:rFonts w:cstheme="majorHAnsi"/>
          <w:sz w:val="26"/>
        </w:rPr>
      </w:pPr>
      <w:bookmarkStart w:id="47" w:name="_Toc121141520"/>
      <w:r w:rsidRPr="00DA32A6">
        <w:rPr>
          <w:rFonts w:cstheme="majorHAnsi"/>
          <w:sz w:val="26"/>
        </w:rPr>
        <w:lastRenderedPageBreak/>
        <w:t>Other</w:t>
      </w:r>
      <w:bookmarkEnd w:id="47"/>
    </w:p>
    <w:p w14:paraId="658A64E8" w14:textId="77777777" w:rsidR="003418FD" w:rsidRPr="00DA32A6" w:rsidRDefault="003418FD" w:rsidP="003418FD">
      <w:pPr>
        <w:pStyle w:val="Heading3"/>
        <w:rPr>
          <w:rFonts w:cstheme="majorHAnsi"/>
          <w:sz w:val="26"/>
          <w:szCs w:val="26"/>
        </w:rPr>
      </w:pPr>
      <w:bookmarkStart w:id="48" w:name="_Toc121141521"/>
      <w:r w:rsidRPr="00DA32A6">
        <w:rPr>
          <w:rFonts w:cstheme="majorHAnsi"/>
          <w:sz w:val="26"/>
          <w:szCs w:val="26"/>
        </w:rPr>
        <w:t>Workers Compensation Board (WCB)</w:t>
      </w:r>
      <w:bookmarkEnd w:id="48"/>
    </w:p>
    <w:p w14:paraId="094E0D9F" w14:textId="77777777" w:rsidR="003418FD" w:rsidRPr="00DA32A6" w:rsidRDefault="003418FD" w:rsidP="003418FD">
      <w:pPr>
        <w:pStyle w:val="ListParagraph"/>
        <w:numPr>
          <w:ilvl w:val="0"/>
          <w:numId w:val="28"/>
        </w:numPr>
        <w:rPr>
          <w:rFonts w:asciiTheme="majorHAnsi" w:hAnsiTheme="majorHAnsi" w:cstheme="majorHAnsi"/>
          <w:sz w:val="26"/>
          <w:szCs w:val="26"/>
        </w:rPr>
      </w:pPr>
      <w:r w:rsidRPr="00DA32A6">
        <w:rPr>
          <w:rFonts w:asciiTheme="majorHAnsi" w:hAnsiTheme="majorHAnsi" w:cstheme="majorHAnsi"/>
          <w:sz w:val="26"/>
          <w:szCs w:val="26"/>
        </w:rPr>
        <w:t xml:space="preserve">In Alberta, the WCB provides compensation (including wage-replacement benefits and medical aid) to workers who suffer work-related injuries </w:t>
      </w:r>
      <w:proofErr w:type="gramStart"/>
      <w:r w:rsidRPr="00DA32A6">
        <w:rPr>
          <w:rFonts w:asciiTheme="majorHAnsi" w:hAnsiTheme="majorHAnsi" w:cstheme="majorHAnsi"/>
          <w:sz w:val="26"/>
          <w:szCs w:val="26"/>
        </w:rPr>
        <w:t>during the course of</w:t>
      </w:r>
      <w:proofErr w:type="gramEnd"/>
      <w:r w:rsidRPr="00DA32A6">
        <w:rPr>
          <w:rFonts w:asciiTheme="majorHAnsi" w:hAnsiTheme="majorHAnsi" w:cstheme="majorHAnsi"/>
          <w:sz w:val="26"/>
          <w:szCs w:val="26"/>
        </w:rPr>
        <w:t xml:space="preserve"> employment. WCB is funded by premiums paid by employers in compulsory industries in Alberta</w:t>
      </w:r>
    </w:p>
    <w:p w14:paraId="5788914D" w14:textId="7DBFC3CB" w:rsidR="003418FD" w:rsidRPr="00DA32A6" w:rsidRDefault="003418FD" w:rsidP="003418FD">
      <w:pPr>
        <w:pStyle w:val="Heading3"/>
        <w:rPr>
          <w:rFonts w:cstheme="majorHAnsi"/>
          <w:sz w:val="26"/>
          <w:szCs w:val="26"/>
        </w:rPr>
      </w:pPr>
      <w:bookmarkStart w:id="49" w:name="_Toc121141522"/>
      <w:r w:rsidRPr="00DA32A6">
        <w:rPr>
          <w:rFonts w:cstheme="majorHAnsi"/>
          <w:sz w:val="26"/>
          <w:szCs w:val="26"/>
        </w:rPr>
        <w:t xml:space="preserve">The </w:t>
      </w:r>
      <w:r w:rsidR="00586E6A" w:rsidRPr="00DA32A6">
        <w:rPr>
          <w:rFonts w:cstheme="majorHAnsi"/>
          <w:sz w:val="26"/>
          <w:szCs w:val="26"/>
        </w:rPr>
        <w:t>War Amps</w:t>
      </w:r>
      <w:bookmarkEnd w:id="49"/>
    </w:p>
    <w:p w14:paraId="2D3B18FB" w14:textId="77777777" w:rsidR="003418FD" w:rsidRPr="00DA32A6" w:rsidRDefault="003418FD" w:rsidP="003418FD">
      <w:pPr>
        <w:pStyle w:val="ListParagraph"/>
        <w:numPr>
          <w:ilvl w:val="0"/>
          <w:numId w:val="29"/>
        </w:numPr>
        <w:rPr>
          <w:rFonts w:asciiTheme="majorHAnsi" w:hAnsiTheme="majorHAnsi" w:cstheme="majorHAnsi"/>
          <w:sz w:val="26"/>
          <w:szCs w:val="26"/>
        </w:rPr>
      </w:pPr>
      <w:r w:rsidRPr="00DA32A6">
        <w:rPr>
          <w:rFonts w:asciiTheme="majorHAnsi" w:hAnsiTheme="majorHAnsi" w:cstheme="majorHAnsi"/>
          <w:sz w:val="26"/>
          <w:szCs w:val="26"/>
        </w:rPr>
        <w:t>Adult Amputee Program</w:t>
      </w:r>
    </w:p>
    <w:p w14:paraId="4F3A1F23" w14:textId="77777777" w:rsidR="003418FD" w:rsidRPr="00DA32A6" w:rsidRDefault="003418FD" w:rsidP="003418FD">
      <w:pPr>
        <w:pStyle w:val="ListParagraph"/>
        <w:numPr>
          <w:ilvl w:val="1"/>
          <w:numId w:val="29"/>
        </w:numPr>
        <w:rPr>
          <w:rFonts w:asciiTheme="majorHAnsi" w:hAnsiTheme="majorHAnsi" w:cstheme="majorHAnsi"/>
          <w:sz w:val="26"/>
          <w:szCs w:val="26"/>
        </w:rPr>
      </w:pPr>
      <w:r w:rsidRPr="00DA32A6">
        <w:rPr>
          <w:rFonts w:asciiTheme="majorHAnsi" w:hAnsiTheme="majorHAnsi" w:cstheme="majorHAnsi"/>
          <w:sz w:val="26"/>
          <w:szCs w:val="26"/>
        </w:rPr>
        <w:t>The War Amps provides amputees with financial assistance for artificial limbs and information resources that address all aspects of amputation</w:t>
      </w:r>
    </w:p>
    <w:p w14:paraId="03C96646" w14:textId="77777777" w:rsidR="003418FD" w:rsidRPr="00DA32A6" w:rsidRDefault="003418FD" w:rsidP="003418FD">
      <w:pPr>
        <w:pStyle w:val="ListParagraph"/>
        <w:numPr>
          <w:ilvl w:val="1"/>
          <w:numId w:val="29"/>
        </w:numPr>
        <w:rPr>
          <w:rFonts w:asciiTheme="majorHAnsi" w:hAnsiTheme="majorHAnsi" w:cstheme="majorHAnsi"/>
          <w:sz w:val="26"/>
          <w:szCs w:val="26"/>
        </w:rPr>
      </w:pPr>
      <w:r w:rsidRPr="00DA32A6">
        <w:rPr>
          <w:rFonts w:asciiTheme="majorHAnsi" w:hAnsiTheme="majorHAnsi" w:cstheme="majorHAnsi"/>
          <w:sz w:val="26"/>
          <w:szCs w:val="26"/>
        </w:rPr>
        <w:t>The Adult Amputee Program, which provides financial assistance towards the cost of artificial limbs, is available to amputees 18 and older residing in Canada</w:t>
      </w:r>
    </w:p>
    <w:p w14:paraId="606535C3" w14:textId="77777777" w:rsidR="003418FD" w:rsidRPr="00DA32A6" w:rsidRDefault="003418FD" w:rsidP="003418FD">
      <w:pPr>
        <w:pStyle w:val="ListParagraph"/>
        <w:numPr>
          <w:ilvl w:val="0"/>
          <w:numId w:val="29"/>
        </w:numPr>
        <w:rPr>
          <w:rFonts w:asciiTheme="majorHAnsi" w:hAnsiTheme="majorHAnsi" w:cstheme="majorHAnsi"/>
          <w:sz w:val="26"/>
          <w:szCs w:val="26"/>
        </w:rPr>
      </w:pPr>
      <w:r w:rsidRPr="00DA32A6">
        <w:rPr>
          <w:rFonts w:asciiTheme="majorHAnsi" w:hAnsiTheme="majorHAnsi" w:cstheme="majorHAnsi"/>
          <w:sz w:val="26"/>
          <w:szCs w:val="26"/>
        </w:rPr>
        <w:t>Child Amputee Program</w:t>
      </w:r>
    </w:p>
    <w:p w14:paraId="25CC6BBC" w14:textId="7A14A829" w:rsidR="003418FD" w:rsidRPr="00DA32A6" w:rsidRDefault="003418FD" w:rsidP="003418FD">
      <w:pPr>
        <w:pStyle w:val="ListParagraph"/>
        <w:numPr>
          <w:ilvl w:val="1"/>
          <w:numId w:val="29"/>
        </w:numPr>
        <w:rPr>
          <w:rFonts w:asciiTheme="majorHAnsi" w:hAnsiTheme="majorHAnsi" w:cstheme="majorHAnsi"/>
          <w:sz w:val="26"/>
          <w:szCs w:val="26"/>
        </w:rPr>
      </w:pPr>
      <w:r w:rsidRPr="00DA32A6">
        <w:rPr>
          <w:rFonts w:asciiTheme="majorHAnsi" w:hAnsiTheme="majorHAnsi" w:cstheme="majorHAnsi"/>
          <w:sz w:val="26"/>
          <w:szCs w:val="26"/>
        </w:rPr>
        <w:t>The Child Amputee (CHAMP) Program offers comprehensive services to child amputees and their families, including financial assistance, regional seminars, and peer support</w:t>
      </w:r>
    </w:p>
    <w:p w14:paraId="058432F2" w14:textId="7F5CFF8B" w:rsidR="009E62CC" w:rsidRPr="00DA32A6" w:rsidRDefault="009E62CC" w:rsidP="009E62CC">
      <w:pPr>
        <w:pStyle w:val="ListParagraph"/>
        <w:numPr>
          <w:ilvl w:val="1"/>
          <w:numId w:val="29"/>
        </w:numPr>
        <w:rPr>
          <w:rFonts w:asciiTheme="majorHAnsi" w:hAnsiTheme="majorHAnsi" w:cstheme="majorHAnsi"/>
          <w:sz w:val="26"/>
          <w:szCs w:val="26"/>
        </w:rPr>
      </w:pPr>
      <w:r w:rsidRPr="00DA32A6">
        <w:rPr>
          <w:rFonts w:asciiTheme="majorHAnsi" w:hAnsiTheme="majorHAnsi" w:cstheme="majorHAnsi"/>
          <w:sz w:val="26"/>
          <w:szCs w:val="26"/>
        </w:rPr>
        <w:t>CHAMP serves children in Canada (under 18) who are born missing a limb or have lost a limb due to an accident or medical causes. Children who are missing multiple limbs may also qualify for enrolment in JUMPSTART</w:t>
      </w:r>
    </w:p>
    <w:p w14:paraId="27E8FF9E" w14:textId="30A30812" w:rsidR="003418FD" w:rsidRPr="00DA32A6" w:rsidRDefault="003418FD" w:rsidP="003418FD">
      <w:pPr>
        <w:rPr>
          <w:rFonts w:asciiTheme="majorHAnsi" w:hAnsiTheme="majorHAnsi" w:cstheme="majorHAnsi"/>
          <w:sz w:val="26"/>
          <w:szCs w:val="26"/>
        </w:rPr>
      </w:pPr>
    </w:p>
    <w:p w14:paraId="797972CD" w14:textId="114EE46D" w:rsidR="003418FD" w:rsidRPr="00DA32A6" w:rsidRDefault="003418FD" w:rsidP="003418FD">
      <w:pPr>
        <w:pStyle w:val="Heading2"/>
        <w:rPr>
          <w:rFonts w:cstheme="majorHAnsi"/>
          <w:sz w:val="26"/>
        </w:rPr>
      </w:pPr>
      <w:bookmarkStart w:id="50" w:name="_Toc121141523"/>
      <w:r w:rsidRPr="00DA32A6">
        <w:rPr>
          <w:rFonts w:cstheme="majorHAnsi"/>
          <w:sz w:val="26"/>
        </w:rPr>
        <w:t>Private Insurance</w:t>
      </w:r>
      <w:bookmarkEnd w:id="50"/>
    </w:p>
    <w:p w14:paraId="76DCCF5D" w14:textId="196E5A8F" w:rsidR="009E62CC" w:rsidRPr="00DA32A6" w:rsidRDefault="009E62CC" w:rsidP="00932955">
      <w:pPr>
        <w:pStyle w:val="ListParagraph"/>
        <w:numPr>
          <w:ilvl w:val="1"/>
          <w:numId w:val="29"/>
        </w:numPr>
        <w:rPr>
          <w:rFonts w:asciiTheme="majorHAnsi" w:hAnsiTheme="majorHAnsi" w:cstheme="majorHAnsi"/>
          <w:sz w:val="26"/>
          <w:szCs w:val="26"/>
        </w:rPr>
      </w:pPr>
      <w:r w:rsidRPr="00DA32A6">
        <w:rPr>
          <w:rFonts w:asciiTheme="majorHAnsi" w:hAnsiTheme="majorHAnsi" w:cstheme="majorHAnsi"/>
          <w:sz w:val="26"/>
          <w:szCs w:val="26"/>
        </w:rPr>
        <w:t>Many insurance companies have some coverage for prosthetics, but this varies depending on the policy.</w:t>
      </w:r>
    </w:p>
    <w:p w14:paraId="16666BB5" w14:textId="77777777" w:rsidR="00932955" w:rsidRPr="00DA32A6" w:rsidRDefault="00932955" w:rsidP="00932955">
      <w:pPr>
        <w:ind w:left="1080"/>
        <w:rPr>
          <w:rFonts w:asciiTheme="majorHAnsi" w:hAnsiTheme="majorHAnsi" w:cstheme="majorHAnsi"/>
          <w:sz w:val="26"/>
          <w:szCs w:val="26"/>
        </w:rPr>
      </w:pPr>
    </w:p>
    <w:p w14:paraId="66F2D62D" w14:textId="77777777" w:rsidR="00A507CA" w:rsidRPr="00DA32A6" w:rsidRDefault="00A507CA" w:rsidP="00A507CA">
      <w:pPr>
        <w:rPr>
          <w:rFonts w:asciiTheme="majorHAnsi" w:hAnsiTheme="majorHAnsi" w:cstheme="majorHAnsi"/>
          <w:sz w:val="26"/>
          <w:szCs w:val="26"/>
        </w:rPr>
      </w:pPr>
    </w:p>
    <w:p w14:paraId="05A85F57" w14:textId="16416CAD" w:rsidR="00A507CA" w:rsidRPr="00DA32A6" w:rsidRDefault="00A507CA" w:rsidP="00A507CA">
      <w:pPr>
        <w:rPr>
          <w:rFonts w:asciiTheme="majorHAnsi" w:hAnsiTheme="majorHAnsi" w:cstheme="majorHAnsi"/>
          <w:sz w:val="26"/>
          <w:szCs w:val="26"/>
        </w:rPr>
        <w:sectPr w:rsidR="00A507CA" w:rsidRPr="00DA32A6" w:rsidSect="00720650">
          <w:pgSz w:w="12240" w:h="15840"/>
          <w:pgMar w:top="1440" w:right="1440" w:bottom="1440" w:left="1440" w:header="708" w:footer="708" w:gutter="0"/>
          <w:cols w:space="708"/>
          <w:docGrid w:linePitch="360"/>
        </w:sectPr>
      </w:pPr>
    </w:p>
    <w:p w14:paraId="228D4774" w14:textId="5D6497EF" w:rsidR="00613083" w:rsidRPr="00DA32A6" w:rsidRDefault="00613083" w:rsidP="00613083">
      <w:pPr>
        <w:pStyle w:val="Heading1"/>
        <w:rPr>
          <w:rFonts w:cstheme="majorHAnsi"/>
          <w:sz w:val="26"/>
          <w:szCs w:val="26"/>
        </w:rPr>
      </w:pPr>
      <w:bookmarkStart w:id="51" w:name="_Toc121141524"/>
      <w:r w:rsidRPr="00DA32A6">
        <w:rPr>
          <w:rFonts w:cstheme="majorHAnsi"/>
          <w:sz w:val="26"/>
          <w:szCs w:val="26"/>
        </w:rPr>
        <w:lastRenderedPageBreak/>
        <w:t>Amputee Specific Programs</w:t>
      </w:r>
      <w:bookmarkEnd w:id="51"/>
    </w:p>
    <w:p w14:paraId="20FAF200" w14:textId="77777777" w:rsidR="00613083" w:rsidRPr="00DA32A6" w:rsidRDefault="00613083" w:rsidP="00613083">
      <w:pPr>
        <w:spacing w:after="0" w:line="240" w:lineRule="auto"/>
        <w:rPr>
          <w:rFonts w:asciiTheme="majorHAnsi" w:hAnsiTheme="majorHAnsi" w:cstheme="majorHAnsi"/>
          <w:bCs/>
          <w:sz w:val="26"/>
          <w:szCs w:val="26"/>
        </w:rPr>
      </w:pPr>
    </w:p>
    <w:p w14:paraId="22A7A321" w14:textId="0C683F81" w:rsidR="00D1233A" w:rsidRPr="00DA32A6" w:rsidRDefault="00D1233A" w:rsidP="00D1233A">
      <w:pPr>
        <w:pStyle w:val="Heading2"/>
        <w:rPr>
          <w:rFonts w:cstheme="majorHAnsi"/>
          <w:sz w:val="26"/>
        </w:rPr>
      </w:pPr>
      <w:bookmarkStart w:id="52" w:name="_Toc121141525"/>
      <w:r w:rsidRPr="00DA32A6">
        <w:rPr>
          <w:rFonts w:cstheme="majorHAnsi"/>
          <w:sz w:val="26"/>
        </w:rPr>
        <w:t>Recreation</w:t>
      </w:r>
      <w:bookmarkEnd w:id="52"/>
    </w:p>
    <w:p w14:paraId="1A249FDF" w14:textId="77777777" w:rsidR="00D1233A" w:rsidRPr="00DA32A6" w:rsidRDefault="00D1233A" w:rsidP="00D1233A">
      <w:pPr>
        <w:rPr>
          <w:rFonts w:asciiTheme="majorHAnsi" w:hAnsiTheme="majorHAnsi" w:cstheme="majorHAnsi"/>
          <w:sz w:val="26"/>
          <w:szCs w:val="26"/>
        </w:rPr>
      </w:pPr>
    </w:p>
    <w:p w14:paraId="76D58066" w14:textId="45508E05" w:rsidR="00D1233A" w:rsidRPr="00DA32A6" w:rsidRDefault="00D1233A" w:rsidP="00D1233A">
      <w:pPr>
        <w:pStyle w:val="Heading3"/>
        <w:rPr>
          <w:rFonts w:cstheme="majorHAnsi"/>
          <w:sz w:val="26"/>
          <w:szCs w:val="26"/>
        </w:rPr>
      </w:pPr>
      <w:hyperlink r:id="rId30" w:history="1">
        <w:bookmarkStart w:id="53" w:name="_Toc121141526"/>
        <w:r w:rsidRPr="00DA32A6">
          <w:rPr>
            <w:rStyle w:val="Hyperlink"/>
            <w:rFonts w:cstheme="majorHAnsi"/>
            <w:sz w:val="26"/>
            <w:szCs w:val="26"/>
          </w:rPr>
          <w:t>Alberta Amputee Sport and Recreation Association (AASRA)</w:t>
        </w:r>
        <w:bookmarkEnd w:id="53"/>
      </w:hyperlink>
      <w:r w:rsidR="00977324" w:rsidRPr="00DA32A6">
        <w:rPr>
          <w:rFonts w:cstheme="majorHAnsi"/>
          <w:color w:val="auto"/>
          <w:sz w:val="26"/>
          <w:szCs w:val="26"/>
        </w:rPr>
        <w:br/>
      </w:r>
    </w:p>
    <w:p w14:paraId="1559F3C5" w14:textId="208E7CF5" w:rsidR="00D1233A" w:rsidRPr="00DA32A6" w:rsidRDefault="00D1233A" w:rsidP="00D1233A">
      <w:pPr>
        <w:pStyle w:val="Heading3"/>
        <w:rPr>
          <w:rFonts w:cstheme="majorHAnsi"/>
          <w:sz w:val="26"/>
          <w:szCs w:val="26"/>
        </w:rPr>
      </w:pPr>
      <w:hyperlink r:id="rId31" w:history="1">
        <w:bookmarkStart w:id="54" w:name="_Toc121141527"/>
        <w:r w:rsidRPr="00DA32A6">
          <w:rPr>
            <w:rStyle w:val="Hyperlink"/>
            <w:rFonts w:cstheme="majorHAnsi"/>
            <w:sz w:val="26"/>
            <w:szCs w:val="26"/>
          </w:rPr>
          <w:t>Amputee Coalition of Canada</w:t>
        </w:r>
        <w:bookmarkEnd w:id="54"/>
      </w:hyperlink>
    </w:p>
    <w:p w14:paraId="399C783E" w14:textId="42BDB7F1" w:rsidR="00D1233A" w:rsidRPr="00DA32A6" w:rsidRDefault="00D1233A" w:rsidP="00D1233A">
      <w:pPr>
        <w:rPr>
          <w:rFonts w:asciiTheme="majorHAnsi" w:hAnsiTheme="majorHAnsi" w:cstheme="majorHAnsi"/>
          <w:sz w:val="26"/>
          <w:szCs w:val="26"/>
        </w:rPr>
      </w:pPr>
    </w:p>
    <w:p w14:paraId="03467517" w14:textId="53D1E52D" w:rsidR="00D1233A" w:rsidRPr="00DA32A6" w:rsidRDefault="00D1233A" w:rsidP="00D1233A">
      <w:pPr>
        <w:pStyle w:val="Heading3"/>
        <w:rPr>
          <w:rFonts w:cstheme="majorHAnsi"/>
          <w:sz w:val="26"/>
          <w:szCs w:val="26"/>
        </w:rPr>
      </w:pPr>
      <w:hyperlink r:id="rId32" w:history="1">
        <w:bookmarkStart w:id="55" w:name="_Toc121141528"/>
        <w:r w:rsidRPr="00DA32A6">
          <w:rPr>
            <w:rStyle w:val="Hyperlink"/>
            <w:rFonts w:cstheme="majorHAnsi"/>
            <w:sz w:val="26"/>
            <w:szCs w:val="26"/>
          </w:rPr>
          <w:t xml:space="preserve">Canadian Adaptive </w:t>
        </w:r>
        <w:r w:rsidR="00870B40" w:rsidRPr="00DA32A6">
          <w:rPr>
            <w:rStyle w:val="Hyperlink"/>
            <w:rFonts w:cstheme="majorHAnsi"/>
            <w:sz w:val="26"/>
            <w:szCs w:val="26"/>
          </w:rPr>
          <w:t>Snowsports (CADS)</w:t>
        </w:r>
        <w:bookmarkEnd w:id="55"/>
      </w:hyperlink>
    </w:p>
    <w:p w14:paraId="7C1B3ACF" w14:textId="3BAC05B8" w:rsidR="00870B40" w:rsidRPr="00DA32A6" w:rsidRDefault="00870B40" w:rsidP="00870B40">
      <w:pPr>
        <w:rPr>
          <w:rFonts w:asciiTheme="majorHAnsi" w:hAnsiTheme="majorHAnsi" w:cstheme="majorHAnsi"/>
          <w:sz w:val="26"/>
          <w:szCs w:val="26"/>
        </w:rPr>
      </w:pPr>
    </w:p>
    <w:p w14:paraId="51643AAF" w14:textId="140A4099" w:rsidR="00870B40" w:rsidRPr="00DA32A6" w:rsidRDefault="00870B40" w:rsidP="00870B40">
      <w:pPr>
        <w:pStyle w:val="Heading3"/>
        <w:rPr>
          <w:rFonts w:cstheme="majorHAnsi"/>
          <w:sz w:val="26"/>
          <w:szCs w:val="26"/>
        </w:rPr>
      </w:pPr>
      <w:hyperlink r:id="rId33" w:history="1">
        <w:bookmarkStart w:id="56" w:name="_Toc121141529"/>
        <w:r w:rsidRPr="00DA32A6">
          <w:rPr>
            <w:rStyle w:val="Hyperlink"/>
            <w:rFonts w:cstheme="majorHAnsi"/>
            <w:sz w:val="26"/>
            <w:szCs w:val="26"/>
          </w:rPr>
          <w:t>Canadian Amputee Golf Association</w:t>
        </w:r>
        <w:bookmarkEnd w:id="56"/>
      </w:hyperlink>
    </w:p>
    <w:p w14:paraId="3448F44B" w14:textId="6DD09E9C" w:rsidR="00870B40" w:rsidRPr="00DA32A6" w:rsidRDefault="00870B40" w:rsidP="00870B40">
      <w:pPr>
        <w:rPr>
          <w:rFonts w:asciiTheme="majorHAnsi" w:hAnsiTheme="majorHAnsi" w:cstheme="majorHAnsi"/>
          <w:sz w:val="26"/>
          <w:szCs w:val="26"/>
        </w:rPr>
      </w:pPr>
    </w:p>
    <w:p w14:paraId="0A91DAB6" w14:textId="762EF6EE" w:rsidR="00870B40" w:rsidRPr="00DA32A6" w:rsidRDefault="00870B40" w:rsidP="00870B40">
      <w:pPr>
        <w:pStyle w:val="Heading3"/>
        <w:rPr>
          <w:rFonts w:cstheme="majorHAnsi"/>
          <w:sz w:val="26"/>
          <w:szCs w:val="26"/>
        </w:rPr>
      </w:pPr>
      <w:hyperlink r:id="rId34" w:history="1">
        <w:bookmarkStart w:id="57" w:name="_Toc121141530"/>
        <w:r w:rsidRPr="00DA32A6">
          <w:rPr>
            <w:rStyle w:val="Hyperlink"/>
            <w:rFonts w:cstheme="majorHAnsi"/>
            <w:sz w:val="26"/>
            <w:szCs w:val="26"/>
          </w:rPr>
          <w:t>Canadian Paralympic Committee</w:t>
        </w:r>
        <w:bookmarkEnd w:id="57"/>
      </w:hyperlink>
    </w:p>
    <w:p w14:paraId="2B74DCA0" w14:textId="3D40B7A6" w:rsidR="00870B40" w:rsidRPr="00DA32A6" w:rsidRDefault="00870B40" w:rsidP="00870B40">
      <w:pPr>
        <w:rPr>
          <w:rFonts w:asciiTheme="majorHAnsi" w:hAnsiTheme="majorHAnsi" w:cstheme="majorHAnsi"/>
          <w:sz w:val="26"/>
          <w:szCs w:val="26"/>
        </w:rPr>
      </w:pPr>
    </w:p>
    <w:p w14:paraId="76D226C1" w14:textId="14919CE4" w:rsidR="00870B40" w:rsidRPr="00DA32A6" w:rsidRDefault="00870B40" w:rsidP="00870B40">
      <w:pPr>
        <w:pStyle w:val="Heading3"/>
        <w:rPr>
          <w:rFonts w:cstheme="majorHAnsi"/>
          <w:sz w:val="26"/>
          <w:szCs w:val="26"/>
        </w:rPr>
      </w:pPr>
      <w:hyperlink r:id="rId35" w:history="1">
        <w:bookmarkStart w:id="58" w:name="_Toc121141531"/>
        <w:r w:rsidRPr="00DA32A6">
          <w:rPr>
            <w:rStyle w:val="Hyperlink"/>
            <w:rFonts w:cstheme="majorHAnsi"/>
            <w:sz w:val="26"/>
            <w:szCs w:val="26"/>
          </w:rPr>
          <w:t>Rocky Mountain Adaptive</w:t>
        </w:r>
        <w:bookmarkEnd w:id="58"/>
      </w:hyperlink>
    </w:p>
    <w:p w14:paraId="1523B16A" w14:textId="77777777" w:rsidR="00D1233A" w:rsidRPr="00DA32A6" w:rsidRDefault="00D1233A" w:rsidP="00D1233A">
      <w:pPr>
        <w:pStyle w:val="Heading3"/>
        <w:rPr>
          <w:rFonts w:cstheme="majorHAnsi"/>
          <w:sz w:val="26"/>
          <w:szCs w:val="26"/>
        </w:rPr>
      </w:pPr>
    </w:p>
    <w:p w14:paraId="033E69AA" w14:textId="1E444A70" w:rsidR="00D1233A" w:rsidRPr="00DA32A6" w:rsidRDefault="00D1233A" w:rsidP="00D1233A">
      <w:pPr>
        <w:pStyle w:val="Heading3"/>
        <w:rPr>
          <w:rFonts w:cstheme="majorHAnsi"/>
          <w:sz w:val="26"/>
          <w:szCs w:val="26"/>
        </w:rPr>
      </w:pPr>
      <w:hyperlink r:id="rId36" w:history="1">
        <w:bookmarkStart w:id="59" w:name="_Toc121141532"/>
        <w:r w:rsidRPr="00DA32A6">
          <w:rPr>
            <w:rStyle w:val="Hyperlink"/>
            <w:rFonts w:cstheme="majorHAnsi"/>
            <w:sz w:val="26"/>
            <w:szCs w:val="26"/>
          </w:rPr>
          <w:t>The War Amps</w:t>
        </w:r>
        <w:bookmarkEnd w:id="59"/>
      </w:hyperlink>
    </w:p>
    <w:p w14:paraId="4F8C13B8" w14:textId="5D0702CB" w:rsidR="00870B40" w:rsidRPr="00DA32A6" w:rsidRDefault="001007ED" w:rsidP="00870B40">
      <w:pPr>
        <w:rPr>
          <w:rFonts w:asciiTheme="majorHAnsi" w:hAnsiTheme="majorHAnsi" w:cstheme="majorHAnsi"/>
          <w:sz w:val="26"/>
          <w:szCs w:val="26"/>
        </w:rPr>
      </w:pPr>
      <w:r w:rsidRPr="00DA32A6">
        <w:rPr>
          <w:rFonts w:asciiTheme="majorHAnsi" w:hAnsiTheme="majorHAnsi" w:cstheme="majorHAnsi"/>
          <w:sz w:val="26"/>
          <w:szCs w:val="26"/>
        </w:rPr>
        <w:t xml:space="preserve">War Amps resources: </w:t>
      </w:r>
      <w:hyperlink r:id="rId37" w:anchor="Pain" w:history="1">
        <w:r w:rsidRPr="00DA32A6">
          <w:rPr>
            <w:rStyle w:val="Hyperlink"/>
            <w:rFonts w:asciiTheme="majorHAnsi" w:hAnsiTheme="majorHAnsi" w:cstheme="majorHAnsi"/>
            <w:sz w:val="26"/>
            <w:szCs w:val="26"/>
          </w:rPr>
          <w:t>https://www.waramps.ca/ways-we-help/living-with-amputation/#Pain</w:t>
        </w:r>
      </w:hyperlink>
      <w:r w:rsidRPr="00DA32A6">
        <w:rPr>
          <w:rFonts w:asciiTheme="majorHAnsi" w:hAnsiTheme="majorHAnsi" w:cstheme="majorHAnsi"/>
          <w:sz w:val="26"/>
          <w:szCs w:val="26"/>
        </w:rPr>
        <w:t xml:space="preserve"> </w:t>
      </w:r>
    </w:p>
    <w:p w14:paraId="06785FE3" w14:textId="11C68465" w:rsidR="00870B40" w:rsidRPr="00DA32A6" w:rsidRDefault="00870B40" w:rsidP="00870B40">
      <w:pPr>
        <w:pStyle w:val="Heading3"/>
        <w:rPr>
          <w:rFonts w:cstheme="majorHAnsi"/>
          <w:sz w:val="26"/>
          <w:szCs w:val="26"/>
        </w:rPr>
      </w:pPr>
      <w:hyperlink r:id="rId38" w:history="1">
        <w:bookmarkStart w:id="60" w:name="_Toc121141533"/>
        <w:r w:rsidRPr="00DA32A6">
          <w:rPr>
            <w:rStyle w:val="Hyperlink"/>
            <w:rFonts w:cstheme="majorHAnsi"/>
            <w:sz w:val="26"/>
            <w:szCs w:val="26"/>
          </w:rPr>
          <w:t>William Watson Lodge</w:t>
        </w:r>
        <w:bookmarkEnd w:id="60"/>
      </w:hyperlink>
    </w:p>
    <w:p w14:paraId="5674D9B7" w14:textId="4FCF1EBE" w:rsidR="00D1233A" w:rsidRPr="00DA32A6" w:rsidRDefault="00DA32A6" w:rsidP="00D1233A">
      <w:pPr>
        <w:rPr>
          <w:rFonts w:asciiTheme="majorHAnsi" w:hAnsiTheme="majorHAnsi" w:cstheme="majorHAnsi"/>
          <w:sz w:val="26"/>
          <w:szCs w:val="26"/>
        </w:rPr>
      </w:pPr>
      <w:r w:rsidRPr="00DA32A6">
        <w:rPr>
          <w:rFonts w:asciiTheme="majorHAnsi" w:hAnsiTheme="majorHAnsi" w:cstheme="majorHAnsi"/>
          <w:sz w:val="26"/>
          <w:szCs w:val="26"/>
        </w:rPr>
        <w:t>William Watson Lodge provides year-round, barrier-free, wilderness lodging for persons with disabilities, seniors and their families. It is situated in beautiful Peter Lougheed Provincial Park, on Lower Kananaskis Lake. The goal of this facility is to connect people of all abilities, all ages and all cultures to recreational opportunities in nature through providing needs-based accommodation and inspiring more accessible experiences.</w:t>
      </w:r>
    </w:p>
    <w:p w14:paraId="44091874" w14:textId="0C736023" w:rsidR="00D1233A" w:rsidRPr="00DA32A6" w:rsidRDefault="00D1233A" w:rsidP="00D1233A">
      <w:pPr>
        <w:pStyle w:val="Heading2"/>
        <w:rPr>
          <w:rFonts w:cstheme="majorHAnsi"/>
          <w:sz w:val="26"/>
        </w:rPr>
      </w:pPr>
      <w:bookmarkStart w:id="61" w:name="_Toc121141534"/>
      <w:r w:rsidRPr="00DA32A6">
        <w:rPr>
          <w:rFonts w:cstheme="majorHAnsi"/>
          <w:sz w:val="26"/>
        </w:rPr>
        <w:t>Transportation</w:t>
      </w:r>
      <w:bookmarkEnd w:id="61"/>
    </w:p>
    <w:p w14:paraId="413BE61F" w14:textId="31F81113" w:rsidR="00870B40" w:rsidRPr="00DA32A6" w:rsidRDefault="00870B40" w:rsidP="00870B40">
      <w:pPr>
        <w:rPr>
          <w:rFonts w:asciiTheme="majorHAnsi" w:hAnsiTheme="majorHAnsi" w:cstheme="majorHAnsi"/>
          <w:sz w:val="26"/>
          <w:szCs w:val="26"/>
        </w:rPr>
      </w:pPr>
    </w:p>
    <w:p w14:paraId="14B3C944" w14:textId="2E11504B" w:rsidR="00870B40" w:rsidRPr="00DA32A6" w:rsidRDefault="00870B40" w:rsidP="00870B40">
      <w:pPr>
        <w:pStyle w:val="Heading3"/>
        <w:rPr>
          <w:rFonts w:cstheme="majorHAnsi"/>
          <w:sz w:val="26"/>
          <w:szCs w:val="26"/>
        </w:rPr>
      </w:pPr>
      <w:hyperlink r:id="rId39" w:history="1">
        <w:bookmarkStart w:id="62" w:name="_Toc121141535"/>
        <w:r w:rsidRPr="00DA32A6">
          <w:rPr>
            <w:rStyle w:val="Hyperlink"/>
            <w:rFonts w:cstheme="majorHAnsi"/>
            <w:sz w:val="26"/>
            <w:szCs w:val="26"/>
          </w:rPr>
          <w:t>Calgary Transit Access</w:t>
        </w:r>
        <w:bookmarkEnd w:id="62"/>
      </w:hyperlink>
    </w:p>
    <w:p w14:paraId="30626BC0" w14:textId="48A9495F" w:rsidR="00AA0DF8" w:rsidRPr="00DA32A6" w:rsidRDefault="00AA0DF8" w:rsidP="00870B40">
      <w:pPr>
        <w:rPr>
          <w:rFonts w:asciiTheme="majorHAnsi" w:hAnsiTheme="majorHAnsi" w:cstheme="majorHAnsi"/>
          <w:sz w:val="26"/>
          <w:szCs w:val="26"/>
        </w:rPr>
      </w:pPr>
      <w:r w:rsidRPr="00DA32A6">
        <w:rPr>
          <w:rFonts w:asciiTheme="majorHAnsi" w:hAnsiTheme="majorHAnsi" w:cstheme="majorHAnsi"/>
          <w:sz w:val="26"/>
          <w:szCs w:val="26"/>
        </w:rPr>
        <w:t>Book direct trips</w:t>
      </w:r>
    </w:p>
    <w:p w14:paraId="1E8534EF" w14:textId="562A5096" w:rsidR="00870B40" w:rsidRPr="00DA32A6" w:rsidRDefault="00AA0DF8" w:rsidP="00870B40">
      <w:pPr>
        <w:rPr>
          <w:rFonts w:asciiTheme="majorHAnsi" w:hAnsiTheme="majorHAnsi" w:cstheme="majorHAnsi"/>
          <w:sz w:val="26"/>
          <w:szCs w:val="26"/>
        </w:rPr>
      </w:pPr>
      <w:r w:rsidRPr="00DA32A6">
        <w:rPr>
          <w:rFonts w:asciiTheme="majorHAnsi" w:hAnsiTheme="majorHAnsi" w:cstheme="majorHAnsi"/>
          <w:sz w:val="26"/>
          <w:szCs w:val="26"/>
        </w:rPr>
        <w:lastRenderedPageBreak/>
        <w:t>Requires application, apply at https://www.calgarytransit.com/content/transit/en/home/calgary-transit-access/apply-for-service.html</w:t>
      </w:r>
    </w:p>
    <w:p w14:paraId="1316EB1B" w14:textId="1EF3CB25" w:rsidR="00D1233A" w:rsidRPr="00DA32A6" w:rsidRDefault="00870B40" w:rsidP="004103AE">
      <w:pPr>
        <w:pStyle w:val="Heading3"/>
        <w:rPr>
          <w:rFonts w:cstheme="majorHAnsi"/>
          <w:sz w:val="26"/>
          <w:szCs w:val="26"/>
        </w:rPr>
      </w:pPr>
      <w:hyperlink r:id="rId40" w:history="1">
        <w:bookmarkStart w:id="63" w:name="_Toc121141536"/>
        <w:r w:rsidRPr="00DA32A6">
          <w:rPr>
            <w:rStyle w:val="Hyperlink"/>
            <w:rFonts w:cstheme="majorHAnsi"/>
            <w:sz w:val="26"/>
            <w:szCs w:val="26"/>
          </w:rPr>
          <w:t>Wheelchair Accessible Vehicle Calgary</w:t>
        </w:r>
        <w:bookmarkEnd w:id="63"/>
      </w:hyperlink>
    </w:p>
    <w:p w14:paraId="09C5123A" w14:textId="7842F9E4" w:rsidR="00FC5842" w:rsidRPr="00DA32A6" w:rsidRDefault="00FC5842" w:rsidP="00FC5842">
      <w:pPr>
        <w:rPr>
          <w:rFonts w:asciiTheme="majorHAnsi" w:hAnsiTheme="majorHAnsi" w:cstheme="majorHAnsi"/>
          <w:sz w:val="26"/>
          <w:szCs w:val="26"/>
        </w:rPr>
      </w:pPr>
      <w:r w:rsidRPr="00DA32A6">
        <w:rPr>
          <w:rFonts w:asciiTheme="majorHAnsi" w:hAnsiTheme="majorHAnsi" w:cstheme="majorHAnsi"/>
          <w:sz w:val="26"/>
          <w:szCs w:val="26"/>
        </w:rPr>
        <w:t>Book your taxi trip using the smart phone app, website, or phone. To book by phone, you call Wheelchair Accessible Vehicle Calgary (403-974-1110​</w:t>
      </w:r>
      <w:proofErr w:type="gramStart"/>
      <w:r w:rsidRPr="00DA32A6">
        <w:rPr>
          <w:rFonts w:asciiTheme="majorHAnsi" w:hAnsiTheme="majorHAnsi" w:cstheme="majorHAnsi"/>
          <w:sz w:val="26"/>
          <w:szCs w:val="26"/>
        </w:rPr>
        <w:t>)</w:t>
      </w:r>
      <w:proofErr w:type="gramEnd"/>
      <w:r w:rsidRPr="00DA32A6">
        <w:rPr>
          <w:rFonts w:asciiTheme="majorHAnsi" w:hAnsiTheme="majorHAnsi" w:cstheme="majorHAnsi"/>
          <w:sz w:val="26"/>
          <w:szCs w:val="26"/>
        </w:rPr>
        <w:t xml:space="preserve"> and the closest available taxi will be dispatched to anywhere in Calgary and give you the approximate wait time. There is no pre-registration required for this on-demand service. At this time, you cannot book a rideshare vehicle using this service.</w:t>
      </w:r>
    </w:p>
    <w:p w14:paraId="5622C111" w14:textId="7F736D18" w:rsidR="00613083" w:rsidRPr="00DA32A6" w:rsidRDefault="00613083" w:rsidP="00613083">
      <w:pPr>
        <w:spacing w:after="0" w:line="240" w:lineRule="auto"/>
        <w:rPr>
          <w:rFonts w:asciiTheme="majorHAnsi" w:hAnsiTheme="majorHAnsi" w:cstheme="majorHAnsi"/>
          <w:bCs/>
          <w:sz w:val="26"/>
          <w:szCs w:val="26"/>
        </w:rPr>
      </w:pPr>
    </w:p>
    <w:p w14:paraId="67281776" w14:textId="3CE870BF" w:rsidR="00EE0354" w:rsidRPr="00DA32A6" w:rsidRDefault="00350D39" w:rsidP="00C66F4C">
      <w:pPr>
        <w:rPr>
          <w:rFonts w:asciiTheme="majorHAnsi" w:hAnsiTheme="majorHAnsi" w:cstheme="majorHAnsi"/>
          <w:sz w:val="26"/>
          <w:szCs w:val="26"/>
        </w:rPr>
      </w:pPr>
      <w:r w:rsidRPr="00DA32A6">
        <w:rPr>
          <w:rFonts w:asciiTheme="majorHAnsi" w:hAnsiTheme="majorHAnsi" w:cstheme="majorHAnsi"/>
          <w:sz w:val="26"/>
          <w:szCs w:val="26"/>
        </w:rPr>
        <w:br w:type="page"/>
      </w:r>
    </w:p>
    <w:sectPr w:rsidR="00EE0354" w:rsidRPr="00DA32A6" w:rsidSect="0072065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1CF7E" w14:textId="77777777" w:rsidR="00C51DB6" w:rsidRDefault="00C51DB6" w:rsidP="008344F2">
      <w:pPr>
        <w:spacing w:after="0" w:line="240" w:lineRule="auto"/>
      </w:pPr>
      <w:r>
        <w:separator/>
      </w:r>
    </w:p>
  </w:endnote>
  <w:endnote w:type="continuationSeparator" w:id="0">
    <w:p w14:paraId="549EE8BE" w14:textId="77777777" w:rsidR="00C51DB6" w:rsidRDefault="00C51DB6" w:rsidP="00834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F7DA" w14:textId="77777777" w:rsidR="003D63CB" w:rsidRDefault="003D6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487CD" w14:textId="5278FA0E" w:rsidR="008344F2" w:rsidRPr="00097BF5" w:rsidRDefault="008344F2" w:rsidP="001368D5">
    <w:pPr>
      <w:tabs>
        <w:tab w:val="left" w:pos="1795"/>
        <w:tab w:val="left" w:pos="2723"/>
        <w:tab w:val="center" w:pos="4680"/>
        <w:tab w:val="left" w:pos="9182"/>
        <w:tab w:val="right" w:pos="9360"/>
      </w:tabs>
      <w:rPr>
        <w:rFonts w:ascii="Tahoma" w:eastAsia="Times New Roman" w:hAnsi="Tahoma" w:cs="Times New Roman"/>
        <w:color w:val="006600"/>
        <w:sz w:val="18"/>
        <w:szCs w:val="18"/>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BF41" w14:textId="2F31F1A9" w:rsidR="006A063B" w:rsidRPr="00720650" w:rsidRDefault="006A063B" w:rsidP="003D312E">
    <w:pPr>
      <w:tabs>
        <w:tab w:val="left" w:pos="1795"/>
        <w:tab w:val="left" w:pos="2723"/>
        <w:tab w:val="center" w:pos="4680"/>
      </w:tabs>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765945"/>
      <w:docPartObj>
        <w:docPartGallery w:val="Page Numbers (Bottom of Page)"/>
        <w:docPartUnique/>
      </w:docPartObj>
    </w:sdtPr>
    <w:sdtEndPr>
      <w:rPr>
        <w:noProof/>
      </w:rPr>
    </w:sdtEndPr>
    <w:sdtContent>
      <w:p w14:paraId="3F9E7579" w14:textId="77777777" w:rsidR="00A719FF" w:rsidRPr="008344F2" w:rsidRDefault="00A719FF" w:rsidP="00A719FF">
        <w:pPr>
          <w:spacing w:after="0" w:line="240" w:lineRule="auto"/>
          <w:jc w:val="center"/>
          <w:rPr>
            <w:rFonts w:ascii="Tahoma" w:eastAsia="Times New Roman" w:hAnsi="Tahoma" w:cs="Times New Roman"/>
            <w:color w:val="006600"/>
            <w:sz w:val="18"/>
            <w:szCs w:val="18"/>
            <w:lang w:val="en-US"/>
          </w:rPr>
        </w:pPr>
        <w:r w:rsidRPr="008344F2">
          <w:rPr>
            <w:rFonts w:ascii="Tahoma" w:eastAsia="Times New Roman" w:hAnsi="Tahoma" w:cs="Times New Roman"/>
            <w:color w:val="006600"/>
            <w:sz w:val="18"/>
            <w:szCs w:val="18"/>
            <w:lang w:val="en-US"/>
          </w:rPr>
          <w:t>2636 Parkdale Blvd. NW</w:t>
        </w:r>
      </w:p>
      <w:p w14:paraId="3D0D6D70" w14:textId="77777777" w:rsidR="00A719FF" w:rsidRPr="008344F2" w:rsidRDefault="00A719FF" w:rsidP="00A719FF">
        <w:pPr>
          <w:spacing w:after="0" w:line="240" w:lineRule="auto"/>
          <w:jc w:val="center"/>
          <w:rPr>
            <w:rFonts w:ascii="Tahoma" w:eastAsia="Times New Roman" w:hAnsi="Tahoma" w:cs="Times New Roman"/>
            <w:color w:val="006600"/>
            <w:sz w:val="18"/>
            <w:szCs w:val="18"/>
            <w:lang w:val="en-US"/>
          </w:rPr>
        </w:pPr>
        <w:r w:rsidRPr="008344F2">
          <w:rPr>
            <w:rFonts w:ascii="Tahoma" w:eastAsia="Times New Roman" w:hAnsi="Tahoma" w:cs="Times New Roman"/>
            <w:color w:val="006600"/>
            <w:sz w:val="18"/>
            <w:szCs w:val="18"/>
            <w:lang w:val="en-US"/>
          </w:rPr>
          <w:t>Calgary, Alberta    T2N 2S6</w:t>
        </w:r>
      </w:p>
      <w:p w14:paraId="472C2A4B" w14:textId="77777777" w:rsidR="00A719FF" w:rsidRPr="008344F2" w:rsidRDefault="00A719FF" w:rsidP="00A719FF">
        <w:pPr>
          <w:tabs>
            <w:tab w:val="left" w:pos="1066"/>
            <w:tab w:val="left" w:pos="1496"/>
            <w:tab w:val="center" w:pos="4680"/>
          </w:tabs>
          <w:spacing w:after="0" w:line="240" w:lineRule="auto"/>
          <w:rPr>
            <w:rFonts w:ascii="Tahoma" w:eastAsia="Times New Roman" w:hAnsi="Tahoma" w:cs="Times New Roman"/>
            <w:color w:val="006600"/>
            <w:sz w:val="18"/>
            <w:szCs w:val="18"/>
            <w:lang w:val="en-US"/>
          </w:rPr>
        </w:pPr>
        <w:r>
          <w:rPr>
            <w:rFonts w:ascii="Tahoma" w:eastAsia="Times New Roman" w:hAnsi="Tahoma" w:cs="Times New Roman"/>
            <w:color w:val="006600"/>
            <w:sz w:val="18"/>
            <w:szCs w:val="18"/>
            <w:lang w:val="en-US"/>
          </w:rPr>
          <w:tab/>
        </w:r>
        <w:r>
          <w:rPr>
            <w:rFonts w:ascii="Tahoma" w:eastAsia="Times New Roman" w:hAnsi="Tahoma" w:cs="Times New Roman"/>
            <w:color w:val="006600"/>
            <w:sz w:val="18"/>
            <w:szCs w:val="18"/>
            <w:lang w:val="en-US"/>
          </w:rPr>
          <w:tab/>
        </w:r>
        <w:r>
          <w:rPr>
            <w:rFonts w:ascii="Tahoma" w:eastAsia="Times New Roman" w:hAnsi="Tahoma" w:cs="Times New Roman"/>
            <w:color w:val="006600"/>
            <w:sz w:val="18"/>
            <w:szCs w:val="18"/>
            <w:lang w:val="en-US"/>
          </w:rPr>
          <w:tab/>
        </w:r>
        <w:r w:rsidRPr="008344F2">
          <w:rPr>
            <w:rFonts w:ascii="Tahoma" w:eastAsia="Times New Roman" w:hAnsi="Tahoma" w:cs="Times New Roman"/>
            <w:color w:val="006600"/>
            <w:sz w:val="18"/>
            <w:szCs w:val="18"/>
            <w:lang w:val="en-US"/>
          </w:rPr>
          <w:t>Phone: (403) 283-7872</w:t>
        </w:r>
      </w:p>
      <w:p w14:paraId="6F0D0BA7" w14:textId="6E5EE229" w:rsidR="001368D5" w:rsidRPr="00A719FF" w:rsidRDefault="00A719FF" w:rsidP="00A719FF">
        <w:pPr>
          <w:pStyle w:val="Footer"/>
        </w:pPr>
        <w:r>
          <w:rPr>
            <w:rFonts w:ascii="Tahoma" w:eastAsia="Times New Roman" w:hAnsi="Tahoma" w:cs="Times New Roman"/>
            <w:color w:val="006600"/>
            <w:sz w:val="18"/>
            <w:szCs w:val="18"/>
            <w:lang w:val="en-US"/>
          </w:rPr>
          <w:tab/>
        </w:r>
        <w:r w:rsidRPr="008344F2">
          <w:rPr>
            <w:rFonts w:ascii="Tahoma" w:eastAsia="Times New Roman" w:hAnsi="Tahoma" w:cs="Times New Roman"/>
            <w:color w:val="006600"/>
            <w:sz w:val="18"/>
            <w:szCs w:val="18"/>
            <w:lang w:val="en-US"/>
          </w:rPr>
          <w:t>Fax: (403) 283-7853</w:t>
        </w:r>
        <w:r>
          <w:rPr>
            <w:rFonts w:ascii="Tahoma" w:eastAsia="Times New Roman" w:hAnsi="Tahoma" w:cs="Times New Roman"/>
            <w:color w:val="006600"/>
            <w:sz w:val="18"/>
            <w:szCs w:val="18"/>
            <w:lang w:val="en-US"/>
          </w:rPr>
          <w:t xml:space="preserve"> </w:t>
        </w:r>
        <w:r>
          <w:rPr>
            <w:rFonts w:ascii="Tahoma" w:eastAsia="Times New Roman" w:hAnsi="Tahoma" w:cs="Times New Roman"/>
            <w:color w:val="006600"/>
            <w:sz w:val="18"/>
            <w:szCs w:val="18"/>
            <w:lang w:val="en-US"/>
          </w:rPr>
          <w:tab/>
        </w:r>
        <w:r>
          <w:rPr>
            <w:rFonts w:ascii="Tahoma" w:eastAsia="Times New Roman" w:hAnsi="Tahoma" w:cs="Times New Roman"/>
            <w:color w:val="006600"/>
            <w:sz w:val="18"/>
            <w:szCs w:val="18"/>
            <w:lang w:val="en-US"/>
          </w:rPr>
          <w:tab/>
        </w:r>
        <w:r>
          <w:rPr>
            <w:rFonts w:ascii="Tahoma" w:eastAsia="Times New Roman" w:hAnsi="Tahoma" w:cs="Times New Roman"/>
            <w:color w:val="006600"/>
            <w:sz w:val="18"/>
            <w:szCs w:val="18"/>
            <w:lang w:val="en-US"/>
          </w:rPr>
          <w:tab/>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2B41C" w14:textId="77777777" w:rsidR="00C51DB6" w:rsidRDefault="00C51DB6" w:rsidP="008344F2">
      <w:pPr>
        <w:spacing w:after="0" w:line="240" w:lineRule="auto"/>
      </w:pPr>
      <w:r>
        <w:separator/>
      </w:r>
    </w:p>
  </w:footnote>
  <w:footnote w:type="continuationSeparator" w:id="0">
    <w:p w14:paraId="5262BE22" w14:textId="77777777" w:rsidR="00C51DB6" w:rsidRDefault="00C51DB6" w:rsidP="00834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B80C" w14:textId="7B4FAD4B" w:rsidR="003D63CB" w:rsidRDefault="003D6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8C0BA" w14:textId="3792EE6E" w:rsidR="008344F2" w:rsidRDefault="008344F2" w:rsidP="008344F2">
    <w:pPr>
      <w:pStyle w:val="Header"/>
      <w:jc w:val="center"/>
    </w:pPr>
    <w:r>
      <w:rPr>
        <w:noProof/>
      </w:rPr>
      <w:drawing>
        <wp:inline distT="0" distB="0" distL="0" distR="0" wp14:anchorId="393E7988" wp14:editId="00B55462">
          <wp:extent cx="1336773" cy="4260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687" cy="429882"/>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79CA" w14:textId="0956CF22" w:rsidR="009029BD" w:rsidRDefault="00720650">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B813" w14:textId="1118D5D1" w:rsidR="003D63CB" w:rsidRDefault="003D63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6624" w14:textId="1EBAD34D" w:rsidR="003D63CB" w:rsidRDefault="003D63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DE4D" w14:textId="41D7DBD2" w:rsidR="003D63CB" w:rsidRDefault="003D6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1120"/>
    <w:multiLevelType w:val="multilevel"/>
    <w:tmpl w:val="2A926A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7B003F"/>
    <w:multiLevelType w:val="multilevel"/>
    <w:tmpl w:val="19B0F9B2"/>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4572BF3"/>
    <w:multiLevelType w:val="hybridMultilevel"/>
    <w:tmpl w:val="7B98F17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5A783E"/>
    <w:multiLevelType w:val="hybridMultilevel"/>
    <w:tmpl w:val="732CFFAA"/>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C357D17"/>
    <w:multiLevelType w:val="hybridMultilevel"/>
    <w:tmpl w:val="78EC572C"/>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0693239"/>
    <w:multiLevelType w:val="hybridMultilevel"/>
    <w:tmpl w:val="D806192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51C103E"/>
    <w:multiLevelType w:val="hybridMultilevel"/>
    <w:tmpl w:val="A6EC5AA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77E7B3D"/>
    <w:multiLevelType w:val="multilevel"/>
    <w:tmpl w:val="2A926A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A601B3B"/>
    <w:multiLevelType w:val="hybridMultilevel"/>
    <w:tmpl w:val="6B401680"/>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1B262578"/>
    <w:multiLevelType w:val="hybridMultilevel"/>
    <w:tmpl w:val="29BECB3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D102516"/>
    <w:multiLevelType w:val="hybridMultilevel"/>
    <w:tmpl w:val="E3F26C8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55153FC"/>
    <w:multiLevelType w:val="multilevel"/>
    <w:tmpl w:val="8F30AF2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6BC2E6D"/>
    <w:multiLevelType w:val="hybridMultilevel"/>
    <w:tmpl w:val="AB263F6A"/>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7186AA0"/>
    <w:multiLevelType w:val="hybridMultilevel"/>
    <w:tmpl w:val="355EBB8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5879CB"/>
    <w:multiLevelType w:val="hybridMultilevel"/>
    <w:tmpl w:val="8A9AA490"/>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C6D0578"/>
    <w:multiLevelType w:val="hybridMultilevel"/>
    <w:tmpl w:val="6C84924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5540D39"/>
    <w:multiLevelType w:val="hybridMultilevel"/>
    <w:tmpl w:val="CCD8F98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9A110AD"/>
    <w:multiLevelType w:val="hybridMultilevel"/>
    <w:tmpl w:val="020CC5FA"/>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A5C2DEE"/>
    <w:multiLevelType w:val="hybridMultilevel"/>
    <w:tmpl w:val="FB06B6EC"/>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0665A22"/>
    <w:multiLevelType w:val="hybridMultilevel"/>
    <w:tmpl w:val="361A0CA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54F2F9A"/>
    <w:multiLevelType w:val="hybridMultilevel"/>
    <w:tmpl w:val="A3E2A2D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7E25C78"/>
    <w:multiLevelType w:val="hybridMultilevel"/>
    <w:tmpl w:val="79C2678A"/>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99F2F57"/>
    <w:multiLevelType w:val="hybridMultilevel"/>
    <w:tmpl w:val="2A382C62"/>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B0F4341"/>
    <w:multiLevelType w:val="hybridMultilevel"/>
    <w:tmpl w:val="247C36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089661D"/>
    <w:multiLevelType w:val="hybridMultilevel"/>
    <w:tmpl w:val="85684DE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6C917B9"/>
    <w:multiLevelType w:val="hybridMultilevel"/>
    <w:tmpl w:val="9A146F54"/>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A7036E6"/>
    <w:multiLevelType w:val="hybridMultilevel"/>
    <w:tmpl w:val="AC885BF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CAC7FCC"/>
    <w:multiLevelType w:val="hybridMultilevel"/>
    <w:tmpl w:val="1FEACC2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CE57E0E"/>
    <w:multiLevelType w:val="hybridMultilevel"/>
    <w:tmpl w:val="0E16C316"/>
    <w:lvl w:ilvl="0" w:tplc="1009000B">
      <w:start w:val="1"/>
      <w:numFmt w:val="bullet"/>
      <w:lvlText w:val=""/>
      <w:lvlJc w:val="left"/>
      <w:pPr>
        <w:ind w:left="720" w:hanging="360"/>
      </w:pPr>
      <w:rPr>
        <w:rFonts w:ascii="Wingdings" w:hAnsi="Wingdings" w:hint="default"/>
      </w:rPr>
    </w:lvl>
    <w:lvl w:ilvl="1" w:tplc="1009000B">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D142532"/>
    <w:multiLevelType w:val="hybridMultilevel"/>
    <w:tmpl w:val="4E6263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D5132BE"/>
    <w:multiLevelType w:val="hybridMultilevel"/>
    <w:tmpl w:val="CFAA24D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EC1520D"/>
    <w:multiLevelType w:val="hybridMultilevel"/>
    <w:tmpl w:val="F996B55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75618E1"/>
    <w:multiLevelType w:val="hybridMultilevel"/>
    <w:tmpl w:val="550405C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91B6B96"/>
    <w:multiLevelType w:val="hybridMultilevel"/>
    <w:tmpl w:val="70200B2E"/>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EF8636A"/>
    <w:multiLevelType w:val="multilevel"/>
    <w:tmpl w:val="754C5D0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7356758C"/>
    <w:multiLevelType w:val="hybridMultilevel"/>
    <w:tmpl w:val="B304381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63069A5"/>
    <w:multiLevelType w:val="hybridMultilevel"/>
    <w:tmpl w:val="33CEEB5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65030ED"/>
    <w:multiLevelType w:val="multilevel"/>
    <w:tmpl w:val="F424B6F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7C081DB8"/>
    <w:multiLevelType w:val="hybridMultilevel"/>
    <w:tmpl w:val="9E68A9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F3445C0"/>
    <w:multiLevelType w:val="hybridMultilevel"/>
    <w:tmpl w:val="B0403608"/>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31230729">
    <w:abstractNumId w:val="14"/>
  </w:num>
  <w:num w:numId="2" w16cid:durableId="1554776499">
    <w:abstractNumId w:val="28"/>
  </w:num>
  <w:num w:numId="3" w16cid:durableId="1287350970">
    <w:abstractNumId w:val="17"/>
  </w:num>
  <w:num w:numId="4" w16cid:durableId="1417626958">
    <w:abstractNumId w:val="6"/>
  </w:num>
  <w:num w:numId="5" w16cid:durableId="861868468">
    <w:abstractNumId w:val="30"/>
  </w:num>
  <w:num w:numId="6" w16cid:durableId="421688483">
    <w:abstractNumId w:val="26"/>
  </w:num>
  <w:num w:numId="7" w16cid:durableId="1865441066">
    <w:abstractNumId w:val="10"/>
  </w:num>
  <w:num w:numId="8" w16cid:durableId="1925217610">
    <w:abstractNumId w:val="24"/>
  </w:num>
  <w:num w:numId="9" w16cid:durableId="44180944">
    <w:abstractNumId w:val="32"/>
  </w:num>
  <w:num w:numId="10" w16cid:durableId="840974648">
    <w:abstractNumId w:val="18"/>
  </w:num>
  <w:num w:numId="11" w16cid:durableId="992297567">
    <w:abstractNumId w:val="35"/>
  </w:num>
  <w:num w:numId="12" w16cid:durableId="1718235702">
    <w:abstractNumId w:val="39"/>
  </w:num>
  <w:num w:numId="13" w16cid:durableId="185339443">
    <w:abstractNumId w:val="31"/>
  </w:num>
  <w:num w:numId="14" w16cid:durableId="1485124540">
    <w:abstractNumId w:val="25"/>
  </w:num>
  <w:num w:numId="15" w16cid:durableId="1587959309">
    <w:abstractNumId w:val="8"/>
  </w:num>
  <w:num w:numId="16" w16cid:durableId="420420450">
    <w:abstractNumId w:val="23"/>
  </w:num>
  <w:num w:numId="17" w16cid:durableId="1021516134">
    <w:abstractNumId w:val="38"/>
  </w:num>
  <w:num w:numId="18" w16cid:durableId="332072351">
    <w:abstractNumId w:val="13"/>
  </w:num>
  <w:num w:numId="19" w16cid:durableId="1659966286">
    <w:abstractNumId w:val="29"/>
  </w:num>
  <w:num w:numId="20" w16cid:durableId="129633540">
    <w:abstractNumId w:val="34"/>
  </w:num>
  <w:num w:numId="21" w16cid:durableId="2113698285">
    <w:abstractNumId w:val="7"/>
  </w:num>
  <w:num w:numId="22" w16cid:durableId="1463694632">
    <w:abstractNumId w:val="0"/>
  </w:num>
  <w:num w:numId="23" w16cid:durableId="710886761">
    <w:abstractNumId w:val="1"/>
  </w:num>
  <w:num w:numId="24" w16cid:durableId="972561098">
    <w:abstractNumId w:val="37"/>
  </w:num>
  <w:num w:numId="25" w16cid:durableId="1098066240">
    <w:abstractNumId w:val="11"/>
  </w:num>
  <w:num w:numId="26" w16cid:durableId="827329974">
    <w:abstractNumId w:val="15"/>
  </w:num>
  <w:num w:numId="27" w16cid:durableId="2132476725">
    <w:abstractNumId w:val="22"/>
  </w:num>
  <w:num w:numId="28" w16cid:durableId="466626447">
    <w:abstractNumId w:val="27"/>
  </w:num>
  <w:num w:numId="29" w16cid:durableId="406728458">
    <w:abstractNumId w:val="21"/>
  </w:num>
  <w:num w:numId="30" w16cid:durableId="1409228998">
    <w:abstractNumId w:val="2"/>
  </w:num>
  <w:num w:numId="31" w16cid:durableId="1244682606">
    <w:abstractNumId w:val="9"/>
  </w:num>
  <w:num w:numId="32" w16cid:durableId="2141412069">
    <w:abstractNumId w:val="20"/>
  </w:num>
  <w:num w:numId="33" w16cid:durableId="346365916">
    <w:abstractNumId w:val="33"/>
  </w:num>
  <w:num w:numId="34" w16cid:durableId="2118402422">
    <w:abstractNumId w:val="4"/>
  </w:num>
  <w:num w:numId="35" w16cid:durableId="712922768">
    <w:abstractNumId w:val="5"/>
  </w:num>
  <w:num w:numId="36" w16cid:durableId="110368517">
    <w:abstractNumId w:val="19"/>
  </w:num>
  <w:num w:numId="37" w16cid:durableId="1248416042">
    <w:abstractNumId w:val="3"/>
  </w:num>
  <w:num w:numId="38" w16cid:durableId="97798181">
    <w:abstractNumId w:val="36"/>
  </w:num>
  <w:num w:numId="39" w16cid:durableId="1942637576">
    <w:abstractNumId w:val="12"/>
  </w:num>
  <w:num w:numId="40" w16cid:durableId="5720862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F32"/>
    <w:rsid w:val="00010048"/>
    <w:rsid w:val="000307E4"/>
    <w:rsid w:val="000330E8"/>
    <w:rsid w:val="0003511C"/>
    <w:rsid w:val="00063526"/>
    <w:rsid w:val="00067E15"/>
    <w:rsid w:val="00097BF5"/>
    <w:rsid w:val="000E2D95"/>
    <w:rsid w:val="001007ED"/>
    <w:rsid w:val="001200BD"/>
    <w:rsid w:val="001368D5"/>
    <w:rsid w:val="00184613"/>
    <w:rsid w:val="00191089"/>
    <w:rsid w:val="00191167"/>
    <w:rsid w:val="001B0C49"/>
    <w:rsid w:val="001C5F66"/>
    <w:rsid w:val="001F2F29"/>
    <w:rsid w:val="001F5A48"/>
    <w:rsid w:val="00201C0E"/>
    <w:rsid w:val="0021214C"/>
    <w:rsid w:val="002643B3"/>
    <w:rsid w:val="002719BE"/>
    <w:rsid w:val="00286DBF"/>
    <w:rsid w:val="00297DDA"/>
    <w:rsid w:val="00305AC1"/>
    <w:rsid w:val="003418FD"/>
    <w:rsid w:val="00350D39"/>
    <w:rsid w:val="003640DB"/>
    <w:rsid w:val="00381728"/>
    <w:rsid w:val="003A7C5B"/>
    <w:rsid w:val="003B1C23"/>
    <w:rsid w:val="003B293C"/>
    <w:rsid w:val="003D312E"/>
    <w:rsid w:val="003D48CD"/>
    <w:rsid w:val="003D63CB"/>
    <w:rsid w:val="003F5670"/>
    <w:rsid w:val="004103AE"/>
    <w:rsid w:val="004565A5"/>
    <w:rsid w:val="004B2332"/>
    <w:rsid w:val="004B4E09"/>
    <w:rsid w:val="004C2754"/>
    <w:rsid w:val="004E5EA9"/>
    <w:rsid w:val="00506F46"/>
    <w:rsid w:val="00537398"/>
    <w:rsid w:val="005400C7"/>
    <w:rsid w:val="00557932"/>
    <w:rsid w:val="00573A7B"/>
    <w:rsid w:val="00586E6A"/>
    <w:rsid w:val="005A5446"/>
    <w:rsid w:val="005B406C"/>
    <w:rsid w:val="005C087E"/>
    <w:rsid w:val="005D027E"/>
    <w:rsid w:val="005E2B0F"/>
    <w:rsid w:val="005E3146"/>
    <w:rsid w:val="006008C0"/>
    <w:rsid w:val="00607C14"/>
    <w:rsid w:val="00611596"/>
    <w:rsid w:val="00613083"/>
    <w:rsid w:val="00631321"/>
    <w:rsid w:val="00637656"/>
    <w:rsid w:val="0066450B"/>
    <w:rsid w:val="006A063B"/>
    <w:rsid w:val="006F35A3"/>
    <w:rsid w:val="00700B09"/>
    <w:rsid w:val="007176C6"/>
    <w:rsid w:val="00720650"/>
    <w:rsid w:val="0072231E"/>
    <w:rsid w:val="00741C99"/>
    <w:rsid w:val="007B67DA"/>
    <w:rsid w:val="007C451E"/>
    <w:rsid w:val="007D3856"/>
    <w:rsid w:val="008254A5"/>
    <w:rsid w:val="00826F32"/>
    <w:rsid w:val="008277FB"/>
    <w:rsid w:val="008344F2"/>
    <w:rsid w:val="00870B40"/>
    <w:rsid w:val="008873B9"/>
    <w:rsid w:val="008F40A4"/>
    <w:rsid w:val="009029BD"/>
    <w:rsid w:val="00911D12"/>
    <w:rsid w:val="00932955"/>
    <w:rsid w:val="00977324"/>
    <w:rsid w:val="009A4963"/>
    <w:rsid w:val="009B566F"/>
    <w:rsid w:val="009E62CC"/>
    <w:rsid w:val="009F057E"/>
    <w:rsid w:val="009F3030"/>
    <w:rsid w:val="00A20490"/>
    <w:rsid w:val="00A37BDD"/>
    <w:rsid w:val="00A507CA"/>
    <w:rsid w:val="00A61720"/>
    <w:rsid w:val="00A65DF6"/>
    <w:rsid w:val="00A719FF"/>
    <w:rsid w:val="00A84874"/>
    <w:rsid w:val="00A9042B"/>
    <w:rsid w:val="00A94796"/>
    <w:rsid w:val="00AA0DF8"/>
    <w:rsid w:val="00AB50B5"/>
    <w:rsid w:val="00AB7EFB"/>
    <w:rsid w:val="00AC7153"/>
    <w:rsid w:val="00AD5DB9"/>
    <w:rsid w:val="00B4469C"/>
    <w:rsid w:val="00B722EA"/>
    <w:rsid w:val="00B8283F"/>
    <w:rsid w:val="00B90EC6"/>
    <w:rsid w:val="00BD75C3"/>
    <w:rsid w:val="00BE20C6"/>
    <w:rsid w:val="00C0467F"/>
    <w:rsid w:val="00C2136D"/>
    <w:rsid w:val="00C327F7"/>
    <w:rsid w:val="00C51DB6"/>
    <w:rsid w:val="00C66F4C"/>
    <w:rsid w:val="00C806B8"/>
    <w:rsid w:val="00C92329"/>
    <w:rsid w:val="00C94584"/>
    <w:rsid w:val="00CC1E2B"/>
    <w:rsid w:val="00D0471F"/>
    <w:rsid w:val="00D1233A"/>
    <w:rsid w:val="00D17AAD"/>
    <w:rsid w:val="00D50109"/>
    <w:rsid w:val="00D53C92"/>
    <w:rsid w:val="00D833DB"/>
    <w:rsid w:val="00DA32A6"/>
    <w:rsid w:val="00DA7920"/>
    <w:rsid w:val="00DB0C94"/>
    <w:rsid w:val="00DB3139"/>
    <w:rsid w:val="00DB5C9E"/>
    <w:rsid w:val="00E11E9C"/>
    <w:rsid w:val="00E13DD6"/>
    <w:rsid w:val="00E3192A"/>
    <w:rsid w:val="00E43681"/>
    <w:rsid w:val="00E67136"/>
    <w:rsid w:val="00E85C31"/>
    <w:rsid w:val="00EE0354"/>
    <w:rsid w:val="00EE1928"/>
    <w:rsid w:val="00EF3360"/>
    <w:rsid w:val="00F228E8"/>
    <w:rsid w:val="00F342AD"/>
    <w:rsid w:val="00F674AF"/>
    <w:rsid w:val="00FB1890"/>
    <w:rsid w:val="00FB1B0E"/>
    <w:rsid w:val="00FB3333"/>
    <w:rsid w:val="00FC1769"/>
    <w:rsid w:val="00FC5842"/>
    <w:rsid w:val="00FE1ED2"/>
    <w:rsid w:val="00FF4F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2D633"/>
  <w15:docId w15:val="{51B25FDE-54A4-40E9-928B-3608F5F4F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50"/>
  </w:style>
  <w:style w:type="paragraph" w:styleId="Heading1">
    <w:name w:val="heading 1"/>
    <w:basedOn w:val="Normal"/>
    <w:next w:val="Normal"/>
    <w:link w:val="Heading1Char"/>
    <w:uiPriority w:val="9"/>
    <w:qFormat/>
    <w:rsid w:val="009A4963"/>
    <w:pPr>
      <w:keepNext/>
      <w:keepLines/>
      <w:spacing w:before="240" w:after="0"/>
      <w:outlineLvl w:val="0"/>
    </w:pPr>
    <w:rPr>
      <w:rFonts w:asciiTheme="majorHAnsi" w:eastAsiaTheme="majorEastAsia" w:hAnsiTheme="majorHAnsi" w:cstheme="majorBidi"/>
      <w:color w:val="3A7243"/>
      <w:sz w:val="32"/>
      <w:szCs w:val="32"/>
    </w:rPr>
  </w:style>
  <w:style w:type="paragraph" w:styleId="Heading2">
    <w:name w:val="heading 2"/>
    <w:basedOn w:val="Normal"/>
    <w:next w:val="Normal"/>
    <w:link w:val="Heading2Char"/>
    <w:uiPriority w:val="9"/>
    <w:unhideWhenUsed/>
    <w:qFormat/>
    <w:rsid w:val="008873B9"/>
    <w:pPr>
      <w:keepNext/>
      <w:keepLines/>
      <w:spacing w:before="40" w:after="0"/>
      <w:outlineLvl w:val="1"/>
    </w:pPr>
    <w:rPr>
      <w:rFonts w:asciiTheme="majorHAnsi" w:eastAsiaTheme="majorEastAsia" w:hAnsiTheme="majorHAnsi" w:cstheme="majorBidi"/>
      <w:color w:val="3A7243"/>
      <w:sz w:val="28"/>
      <w:szCs w:val="26"/>
    </w:rPr>
  </w:style>
  <w:style w:type="paragraph" w:styleId="Heading3">
    <w:name w:val="heading 3"/>
    <w:basedOn w:val="Normal"/>
    <w:next w:val="Normal"/>
    <w:link w:val="Heading3Char"/>
    <w:uiPriority w:val="9"/>
    <w:unhideWhenUsed/>
    <w:qFormat/>
    <w:rsid w:val="009A4963"/>
    <w:pPr>
      <w:keepNext/>
      <w:keepLines/>
      <w:spacing w:before="40" w:after="0"/>
      <w:outlineLvl w:val="2"/>
    </w:pPr>
    <w:rPr>
      <w:rFonts w:asciiTheme="majorHAnsi" w:eastAsiaTheme="majorEastAsia" w:hAnsiTheme="majorHAnsi" w:cstheme="majorBidi"/>
      <w:color w:val="3A724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26F3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26F32"/>
    <w:rPr>
      <w:rFonts w:eastAsiaTheme="minorEastAsia"/>
      <w:lang w:val="en-US"/>
    </w:rPr>
  </w:style>
  <w:style w:type="character" w:customStyle="1" w:styleId="Heading1Char">
    <w:name w:val="Heading 1 Char"/>
    <w:basedOn w:val="DefaultParagraphFont"/>
    <w:link w:val="Heading1"/>
    <w:uiPriority w:val="9"/>
    <w:rsid w:val="009A4963"/>
    <w:rPr>
      <w:rFonts w:asciiTheme="majorHAnsi" w:eastAsiaTheme="majorEastAsia" w:hAnsiTheme="majorHAnsi" w:cstheme="majorBidi"/>
      <w:color w:val="3A7243"/>
      <w:sz w:val="32"/>
      <w:szCs w:val="32"/>
    </w:rPr>
  </w:style>
  <w:style w:type="paragraph" w:styleId="TOCHeading">
    <w:name w:val="TOC Heading"/>
    <w:basedOn w:val="Heading1"/>
    <w:next w:val="Normal"/>
    <w:uiPriority w:val="39"/>
    <w:unhideWhenUsed/>
    <w:qFormat/>
    <w:rsid w:val="00C66F4C"/>
    <w:pPr>
      <w:outlineLvl w:val="9"/>
    </w:pPr>
    <w:rPr>
      <w:lang w:val="en-US"/>
    </w:rPr>
  </w:style>
  <w:style w:type="character" w:customStyle="1" w:styleId="Heading2Char">
    <w:name w:val="Heading 2 Char"/>
    <w:basedOn w:val="DefaultParagraphFont"/>
    <w:link w:val="Heading2"/>
    <w:uiPriority w:val="9"/>
    <w:rsid w:val="008873B9"/>
    <w:rPr>
      <w:rFonts w:asciiTheme="majorHAnsi" w:eastAsiaTheme="majorEastAsia" w:hAnsiTheme="majorHAnsi" w:cstheme="majorBidi"/>
      <w:color w:val="3A7243"/>
      <w:sz w:val="28"/>
      <w:szCs w:val="26"/>
    </w:rPr>
  </w:style>
  <w:style w:type="paragraph" w:styleId="ListParagraph">
    <w:name w:val="List Paragraph"/>
    <w:basedOn w:val="Normal"/>
    <w:uiPriority w:val="34"/>
    <w:qFormat/>
    <w:rsid w:val="00C66F4C"/>
    <w:pPr>
      <w:ind w:left="720"/>
      <w:contextualSpacing/>
    </w:pPr>
  </w:style>
  <w:style w:type="paragraph" w:styleId="TOC1">
    <w:name w:val="toc 1"/>
    <w:basedOn w:val="Normal"/>
    <w:next w:val="Normal"/>
    <w:autoRedefine/>
    <w:uiPriority w:val="39"/>
    <w:unhideWhenUsed/>
    <w:rsid w:val="00FB1B0E"/>
    <w:pPr>
      <w:tabs>
        <w:tab w:val="right" w:leader="dot" w:pos="9350"/>
      </w:tabs>
      <w:spacing w:after="100"/>
    </w:pPr>
  </w:style>
  <w:style w:type="paragraph" w:styleId="TOC2">
    <w:name w:val="toc 2"/>
    <w:basedOn w:val="Normal"/>
    <w:next w:val="Normal"/>
    <w:autoRedefine/>
    <w:uiPriority w:val="39"/>
    <w:unhideWhenUsed/>
    <w:rsid w:val="00FB1B0E"/>
    <w:pPr>
      <w:spacing w:after="100"/>
      <w:ind w:left="220"/>
    </w:pPr>
  </w:style>
  <w:style w:type="character" w:styleId="Hyperlink">
    <w:name w:val="Hyperlink"/>
    <w:basedOn w:val="DefaultParagraphFont"/>
    <w:uiPriority w:val="99"/>
    <w:unhideWhenUsed/>
    <w:rsid w:val="00FB1B0E"/>
    <w:rPr>
      <w:color w:val="0563C1" w:themeColor="hyperlink"/>
      <w:u w:val="single"/>
    </w:rPr>
  </w:style>
  <w:style w:type="paragraph" w:styleId="Header">
    <w:name w:val="header"/>
    <w:basedOn w:val="Normal"/>
    <w:link w:val="HeaderChar"/>
    <w:uiPriority w:val="99"/>
    <w:unhideWhenUsed/>
    <w:rsid w:val="00834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4F2"/>
  </w:style>
  <w:style w:type="paragraph" w:styleId="Footer">
    <w:name w:val="footer"/>
    <w:basedOn w:val="Normal"/>
    <w:link w:val="FooterChar"/>
    <w:uiPriority w:val="99"/>
    <w:unhideWhenUsed/>
    <w:rsid w:val="00834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4F2"/>
  </w:style>
  <w:style w:type="character" w:styleId="LineNumber">
    <w:name w:val="line number"/>
    <w:basedOn w:val="DefaultParagraphFont"/>
    <w:uiPriority w:val="99"/>
    <w:semiHidden/>
    <w:unhideWhenUsed/>
    <w:rsid w:val="00063526"/>
  </w:style>
  <w:style w:type="character" w:customStyle="1" w:styleId="Heading3Char">
    <w:name w:val="Heading 3 Char"/>
    <w:basedOn w:val="DefaultParagraphFont"/>
    <w:link w:val="Heading3"/>
    <w:uiPriority w:val="9"/>
    <w:rsid w:val="009A4963"/>
    <w:rPr>
      <w:rFonts w:asciiTheme="majorHAnsi" w:eastAsiaTheme="majorEastAsia" w:hAnsiTheme="majorHAnsi" w:cstheme="majorBidi"/>
      <w:color w:val="3A7243"/>
      <w:sz w:val="24"/>
      <w:szCs w:val="24"/>
    </w:rPr>
  </w:style>
  <w:style w:type="character" w:styleId="CommentReference">
    <w:name w:val="annotation reference"/>
    <w:basedOn w:val="DefaultParagraphFont"/>
    <w:uiPriority w:val="99"/>
    <w:semiHidden/>
    <w:unhideWhenUsed/>
    <w:rsid w:val="00611596"/>
    <w:rPr>
      <w:sz w:val="16"/>
      <w:szCs w:val="16"/>
    </w:rPr>
  </w:style>
  <w:style w:type="paragraph" w:styleId="CommentText">
    <w:name w:val="annotation text"/>
    <w:basedOn w:val="Normal"/>
    <w:link w:val="CommentTextChar"/>
    <w:uiPriority w:val="99"/>
    <w:unhideWhenUsed/>
    <w:rsid w:val="00611596"/>
    <w:pPr>
      <w:spacing w:line="240" w:lineRule="auto"/>
    </w:pPr>
    <w:rPr>
      <w:sz w:val="20"/>
      <w:szCs w:val="20"/>
    </w:rPr>
  </w:style>
  <w:style w:type="character" w:customStyle="1" w:styleId="CommentTextChar">
    <w:name w:val="Comment Text Char"/>
    <w:basedOn w:val="DefaultParagraphFont"/>
    <w:link w:val="CommentText"/>
    <w:uiPriority w:val="99"/>
    <w:rsid w:val="00611596"/>
    <w:rPr>
      <w:sz w:val="20"/>
      <w:szCs w:val="20"/>
    </w:rPr>
  </w:style>
  <w:style w:type="paragraph" w:styleId="CommentSubject">
    <w:name w:val="annotation subject"/>
    <w:basedOn w:val="CommentText"/>
    <w:next w:val="CommentText"/>
    <w:link w:val="CommentSubjectChar"/>
    <w:uiPriority w:val="99"/>
    <w:semiHidden/>
    <w:unhideWhenUsed/>
    <w:rsid w:val="00611596"/>
    <w:rPr>
      <w:b/>
      <w:bCs/>
    </w:rPr>
  </w:style>
  <w:style w:type="character" w:customStyle="1" w:styleId="CommentSubjectChar">
    <w:name w:val="Comment Subject Char"/>
    <w:basedOn w:val="CommentTextChar"/>
    <w:link w:val="CommentSubject"/>
    <w:uiPriority w:val="99"/>
    <w:semiHidden/>
    <w:rsid w:val="00611596"/>
    <w:rPr>
      <w:b/>
      <w:bCs/>
      <w:sz w:val="20"/>
      <w:szCs w:val="20"/>
    </w:rPr>
  </w:style>
  <w:style w:type="paragraph" w:styleId="TOC3">
    <w:name w:val="toc 3"/>
    <w:basedOn w:val="Normal"/>
    <w:next w:val="Normal"/>
    <w:autoRedefine/>
    <w:uiPriority w:val="39"/>
    <w:unhideWhenUsed/>
    <w:rsid w:val="003A7C5B"/>
    <w:pPr>
      <w:spacing w:after="100"/>
      <w:ind w:left="440"/>
    </w:pPr>
  </w:style>
  <w:style w:type="character" w:styleId="UnresolvedMention">
    <w:name w:val="Unresolved Mention"/>
    <w:basedOn w:val="DefaultParagraphFont"/>
    <w:uiPriority w:val="99"/>
    <w:semiHidden/>
    <w:unhideWhenUsed/>
    <w:rsid w:val="00E43681"/>
    <w:rPr>
      <w:color w:val="605E5C"/>
      <w:shd w:val="clear" w:color="auto" w:fill="E1DFDD"/>
    </w:rPr>
  </w:style>
  <w:style w:type="character" w:styleId="FollowedHyperlink">
    <w:name w:val="FollowedHyperlink"/>
    <w:basedOn w:val="DefaultParagraphFont"/>
    <w:uiPriority w:val="99"/>
    <w:semiHidden/>
    <w:unhideWhenUsed/>
    <w:rsid w:val="009F3030"/>
    <w:rPr>
      <w:color w:val="954F72" w:themeColor="followedHyperlink"/>
      <w:u w:val="single"/>
    </w:rPr>
  </w:style>
  <w:style w:type="paragraph" w:styleId="NormalWeb">
    <w:name w:val="Normal (Web)"/>
    <w:basedOn w:val="Normal"/>
    <w:uiPriority w:val="99"/>
    <w:semiHidden/>
    <w:unhideWhenUsed/>
    <w:rsid w:val="00EE0354"/>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422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image" Target="media/image8.jpeg"/><Relationship Id="rId39" Type="http://schemas.openxmlformats.org/officeDocument/2006/relationships/hyperlink" Target="https://www.calgarytransit.com/content/transit/en/home/calgary-transit-access.html" TargetMode="External"/><Relationship Id="rId21" Type="http://schemas.openxmlformats.org/officeDocument/2006/relationships/footer" Target="footer4.xml"/><Relationship Id="rId34" Type="http://schemas.openxmlformats.org/officeDocument/2006/relationships/hyperlink" Target="https://paralympic.ca/node/146"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image" Target="media/image1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6.jpeg"/><Relationship Id="rId32" Type="http://schemas.openxmlformats.org/officeDocument/2006/relationships/hyperlink" Target="https://cads.ski/" TargetMode="External"/><Relationship Id="rId37" Type="http://schemas.openxmlformats.org/officeDocument/2006/relationships/hyperlink" Target="https://www.waramps.ca/ways-we-help/living-with-amputation/" TargetMode="External"/><Relationship Id="rId40" Type="http://schemas.openxmlformats.org/officeDocument/2006/relationships/hyperlink" Target="https://www.calgary.ca/taxis-ride-share/wheelchair-accessible-vehicles.html"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yperlink" Target="https://waramps.ca/home/" TargetMode="External"/><Relationship Id="rId10" Type="http://schemas.microsoft.com/office/2007/relationships/hdphoto" Target="media/hdphoto1.wdp"/><Relationship Id="rId19" Type="http://schemas.openxmlformats.org/officeDocument/2006/relationships/header" Target="header4.xml"/><Relationship Id="rId31" Type="http://schemas.openxmlformats.org/officeDocument/2006/relationships/hyperlink" Target="https://amputeecoalitioncanada.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9.png"/><Relationship Id="rId30" Type="http://schemas.openxmlformats.org/officeDocument/2006/relationships/hyperlink" Target="https://www.aasra.ab.ca/" TargetMode="External"/><Relationship Id="rId35" Type="http://schemas.openxmlformats.org/officeDocument/2006/relationships/hyperlink" Target="https://rockymountainadaptive.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7.jpeg"/><Relationship Id="rId33" Type="http://schemas.openxmlformats.org/officeDocument/2006/relationships/hyperlink" Target="https://caga.ca/" TargetMode="External"/><Relationship Id="rId38" Type="http://schemas.openxmlformats.org/officeDocument/2006/relationships/hyperlink" Target="https://www.williamwatsonlodgesociety.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4EE483-F623-4925-9E57-D778A0C27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22</Pages>
  <Words>3902</Words>
  <Characters>20487</Characters>
  <Application>Microsoft Office Word</Application>
  <DocSecurity>0</DocSecurity>
  <Lines>640</Lines>
  <Paragraphs>427</Paragraphs>
  <ScaleCrop>false</ScaleCrop>
  <HeadingPairs>
    <vt:vector size="2" baseType="variant">
      <vt:variant>
        <vt:lpstr>Title</vt:lpstr>
      </vt:variant>
      <vt:variant>
        <vt:i4>1</vt:i4>
      </vt:variant>
    </vt:vector>
  </HeadingPairs>
  <TitlesOfParts>
    <vt:vector size="1" baseType="lpstr">
      <vt:lpstr>Limb Amputation and Prosthetic Care Manual</vt:lpstr>
    </vt:vector>
  </TitlesOfParts>
  <Company/>
  <LinksUpToDate>false</LinksUpToDate>
  <CharactersWithSpaces>23962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Limb Amputation and Prosthetic Care Manual</dc:title>
  <dc:subject/>
  <dc:creator>Erin Scott</dc:creator>
  <cp:keywords/>
  <dc:description/>
  <cp:lastModifiedBy>Erin Scott</cp:lastModifiedBy>
  <cp:revision>2</cp:revision>
  <cp:lastPrinted>2022-09-28T17:40:00Z</cp:lastPrinted>
  <dcterms:created xsi:type="dcterms:W3CDTF">2026-10-06T17:19:00Z</dcterms:created>
  <dcterms:modified xsi:type="dcterms:W3CDTF">2026-10-06T17:19:00Z</dcterms:modified>
</cp:coreProperties>
</file>